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line="188" w:lineRule="auto"/>
        <w:ind w:left="-1" w:leftChars="-95" w:hanging="198" w:hangingChars="70"/>
        <w:rPr>
          <w:rFonts w:hint="default" w:ascii="宋体" w:hAnsi="宋体" w:eastAsia="仿宋" w:cs="仿宋"/>
          <w:sz w:val="32"/>
          <w:szCs w:val="32"/>
          <w:lang w:val="en-US"/>
        </w:rPr>
      </w:pPr>
      <w:r>
        <w:rPr>
          <w:rFonts w:ascii="宋体" w:hAnsi="宋体" w:eastAsia="仿宋" w:cs="仿宋"/>
          <w:spacing w:val="-15"/>
          <w:w w:val="98"/>
          <w:sz w:val="32"/>
          <w:szCs w:val="32"/>
        </w:rPr>
        <w:t>附</w:t>
      </w:r>
      <w:r>
        <w:rPr>
          <w:rFonts w:hint="eastAsia" w:ascii="宋体" w:hAnsi="宋体" w:eastAsia="仿宋" w:cs="仿宋"/>
          <w:spacing w:val="-15"/>
          <w:w w:val="98"/>
          <w:sz w:val="32"/>
          <w:szCs w:val="32"/>
          <w:lang w:eastAsia="zh-CN"/>
        </w:rPr>
        <w:t>件</w:t>
      </w:r>
      <w:r>
        <w:rPr>
          <w:rFonts w:hint="eastAsia" w:ascii="宋体" w:hAnsi="宋体" w:eastAsia="仿宋" w:cs="仿宋"/>
          <w:spacing w:val="-15"/>
          <w:w w:val="98"/>
          <w:sz w:val="32"/>
          <w:szCs w:val="32"/>
          <w:lang w:val="en-US" w:eastAsia="zh-CN"/>
        </w:rPr>
        <w:t>2：</w:t>
      </w:r>
    </w:p>
    <w:p>
      <w:pPr>
        <w:spacing w:before="282" w:line="287" w:lineRule="auto"/>
        <w:ind w:left="2476" w:right="1670" w:hanging="757"/>
        <w:rPr>
          <w:rFonts w:hint="eastAsia" w:ascii="宋体" w:hAnsi="宋体" w:eastAsia="仿宋_GB2312" w:cs="仿宋_GB2312"/>
          <w:sz w:val="36"/>
          <w:szCs w:val="36"/>
        </w:rPr>
      </w:pPr>
      <w:bookmarkStart w:id="0" w:name="_GoBack"/>
      <w:bookmarkEnd w:id="0"/>
      <w:r>
        <w:rPr>
          <w:rFonts w:ascii="宋体" w:hAnsi="宋体" w:eastAsia="仿宋" w:cs="仿宋"/>
          <w:i/>
          <w:iCs/>
          <w:spacing w:val="-14"/>
          <w:sz w:val="33"/>
          <w:szCs w:val="33"/>
          <w:u w:val="single" w:color="auto"/>
        </w:rPr>
        <w:t>（单位名称）</w:t>
      </w:r>
      <w:r>
        <w:rPr>
          <w:rFonts w:ascii="宋体" w:hAnsi="宋体" w:eastAsia="仿宋" w:cs="仿宋"/>
          <w:spacing w:val="-4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仿宋" w:cs="仿宋"/>
          <w:b/>
          <w:bCs/>
          <w:spacing w:val="-11"/>
          <w:sz w:val="32"/>
          <w:szCs w:val="32"/>
          <w:lang w:val="en-US" w:eastAsia="zh-CN"/>
        </w:rPr>
        <w:t>2022</w:t>
      </w:r>
      <w:r>
        <w:rPr>
          <w:rFonts w:ascii="宋体" w:hAnsi="宋体" w:eastAsia="宋体" w:cs="宋体"/>
          <w:spacing w:val="-14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年面向中小企业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rFonts w:hint="eastAsia" w:ascii="宋体" w:hAnsi="宋体" w:eastAsia="仿宋_GB2312" w:cs="仿宋_GB2312"/>
          <w:spacing w:val="-1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预留项目执行情况公告</w:t>
      </w:r>
    </w:p>
    <w:p>
      <w:pPr>
        <w:spacing w:before="104" w:line="188" w:lineRule="auto"/>
        <w:ind w:firstLine="688" w:firstLineChars="20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12"/>
          <w:sz w:val="32"/>
          <w:szCs w:val="32"/>
        </w:rPr>
        <w:t>根据《政府采购促进中小企业发展管理办法》（财库</w:t>
      </w:r>
    </w:p>
    <w:p>
      <w:pPr>
        <w:spacing w:before="231" w:line="323" w:lineRule="auto"/>
        <w:ind w:left="135" w:right="62" w:firstLine="90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pacing w:val="-31"/>
          <w:w w:val="98"/>
          <w:sz w:val="32"/>
          <w:szCs w:val="32"/>
        </w:rPr>
        <w:t>﹝2020﹞46号）要求，现对本部门（单位）</w:t>
      </w:r>
      <w:r>
        <w:rPr>
          <w:rFonts w:hint="eastAsia" w:ascii="宋体" w:hAnsi="宋体" w:eastAsia="仿宋_GB2312" w:cs="仿宋_GB2312"/>
          <w:spacing w:val="40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仿宋_GB2312"/>
          <w:spacing w:val="-31"/>
          <w:w w:val="98"/>
          <w:sz w:val="32"/>
          <w:szCs w:val="32"/>
        </w:rPr>
        <w:t>年面向中小</w:t>
      </w:r>
      <w:r>
        <w:rPr>
          <w:rFonts w:hint="eastAsia" w:ascii="宋体" w:hAnsi="宋体" w:eastAsia="仿宋_GB2312" w:cs="仿宋_GB2312"/>
          <w:spacing w:val="-2"/>
          <w:sz w:val="32"/>
          <w:szCs w:val="32"/>
        </w:rPr>
        <w:t>企业预留项目执行情况公告如下：</w:t>
      </w:r>
    </w:p>
    <w:p>
      <w:pPr>
        <w:spacing w:before="3" w:line="255" w:lineRule="auto"/>
        <w:ind w:right="65" w:firstLine="600" w:firstLineChars="200"/>
        <w:rPr>
          <w:rFonts w:hint="eastAsia" w:ascii="宋体" w:hAnsi="宋体" w:eastAsia="仿宋_GB2312" w:cs="仿宋_GB2312"/>
          <w:spacing w:val="-6"/>
          <w:sz w:val="32"/>
          <w:szCs w:val="32"/>
        </w:rPr>
      </w:pPr>
      <w:r>
        <w:rPr>
          <w:rFonts w:hint="eastAsia" w:ascii="宋体" w:hAnsi="宋体" w:eastAsia="仿宋_GB2312" w:cs="仿宋_GB2312"/>
          <w:spacing w:val="-10"/>
          <w:sz w:val="32"/>
          <w:szCs w:val="32"/>
        </w:rPr>
        <w:t>本部门（单位）</w:t>
      </w:r>
      <w:r>
        <w:rPr>
          <w:rFonts w:hint="eastAsia" w:ascii="宋体" w:hAnsi="宋体" w:eastAsia="仿宋_GB2312" w:cs="仿宋_GB2312"/>
          <w:spacing w:val="40"/>
          <w:sz w:val="32"/>
          <w:szCs w:val="32"/>
          <w:lang w:val="en-US" w:eastAsia="zh-CN"/>
        </w:rPr>
        <w:t>2022</w:t>
      </w:r>
      <w:r>
        <w:rPr>
          <w:rFonts w:hint="eastAsia" w:ascii="宋体" w:hAnsi="宋体" w:eastAsia="仿宋_GB2312" w:cs="仿宋_GB2312"/>
          <w:spacing w:val="-10"/>
          <w:sz w:val="32"/>
          <w:szCs w:val="32"/>
        </w:rPr>
        <w:t>年预留项目面向中小企业采购共计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pacing w:val="-6"/>
          <w:sz w:val="32"/>
          <w:szCs w:val="32"/>
        </w:rPr>
        <w:t>××万元，其中，面向小微企业采购××万元，</w:t>
      </w:r>
      <w:r>
        <w:rPr>
          <w:rFonts w:hint="eastAsia" w:ascii="宋体" w:hAnsi="宋体" w:eastAsia="仿宋_GB2312" w:cs="仿宋_GB2312"/>
          <w:spacing w:val="-64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pacing w:val="-6"/>
          <w:sz w:val="32"/>
          <w:szCs w:val="32"/>
        </w:rPr>
        <w:t>占××%。</w:t>
      </w:r>
    </w:p>
    <w:tbl>
      <w:tblPr>
        <w:tblStyle w:val="5"/>
        <w:tblpPr w:leftFromText="180" w:rightFromText="180" w:vertAnchor="text" w:horzAnchor="page" w:tblpX="1553" w:tblpY="789"/>
        <w:tblOverlap w:val="never"/>
        <w:tblW w:w="88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57"/>
        <w:gridCol w:w="1605"/>
        <w:gridCol w:w="1680"/>
        <w:gridCol w:w="1740"/>
        <w:gridCol w:w="1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18" w:type="dxa"/>
            <w:vAlign w:val="top"/>
          </w:tcPr>
          <w:p>
            <w:pPr>
              <w:spacing w:line="351" w:lineRule="auto"/>
              <w:jc w:val="both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before="91" w:line="186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57" w:type="dxa"/>
            <w:vAlign w:val="top"/>
          </w:tcPr>
          <w:p>
            <w:pPr>
              <w:spacing w:line="351" w:lineRule="auto"/>
              <w:jc w:val="both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before="91" w:line="186" w:lineRule="auto"/>
              <w:ind w:firstLine="36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1605" w:type="dxa"/>
            <w:vAlign w:val="top"/>
          </w:tcPr>
          <w:p>
            <w:pPr>
              <w:spacing w:line="351" w:lineRule="auto"/>
              <w:jc w:val="both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before="91" w:line="186" w:lineRule="auto"/>
              <w:ind w:firstLine="234" w:firstLineChars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预留选项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00" w:lineRule="exact"/>
              <w:ind w:firstLine="437"/>
              <w:jc w:val="both"/>
              <w:textAlignment w:val="baseline"/>
              <w:rPr>
                <w:rFonts w:ascii="宋体" w:hAnsi="宋体" w:eastAsia="宋体" w:cs="宋体"/>
                <w:spacing w:val="-3"/>
                <w:sz w:val="24"/>
                <w:szCs w:val="2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bidi w:val="0"/>
              <w:spacing w:after="0" w:afterLines="201" w:afterAutospacing="0"/>
              <w:ind w:left="0" w:leftChars="0" w:firstLine="119" w:firstLineChars="51"/>
              <w:jc w:val="both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预留比例（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%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3" w:line="240" w:lineRule="auto"/>
              <w:ind w:left="294" w:leftChars="140" w:right="278" w:firstLine="0" w:firstLineChars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面向中小企业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采购金额</w:t>
            </w:r>
          </w:p>
        </w:tc>
        <w:tc>
          <w:tcPr>
            <w:tcW w:w="1635" w:type="dxa"/>
            <w:vAlign w:val="top"/>
          </w:tcPr>
          <w:p>
            <w:pPr>
              <w:spacing w:line="351" w:lineRule="auto"/>
              <w:jc w:val="both"/>
              <w:rPr>
                <w:rFonts w:ascii="宋体" w:hAnsi="宋体"/>
                <w:sz w:val="20"/>
                <w:szCs w:val="20"/>
              </w:rPr>
            </w:pPr>
          </w:p>
          <w:p>
            <w:pPr>
              <w:spacing w:before="91" w:line="186" w:lineRule="auto"/>
              <w:ind w:right="315" w:rightChars="1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合同链接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3" w:hRule="atLeast"/>
        </w:trPr>
        <w:tc>
          <w:tcPr>
            <w:tcW w:w="518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1</w:t>
            </w:r>
          </w:p>
        </w:tc>
        <w:tc>
          <w:tcPr>
            <w:tcW w:w="1657" w:type="dxa"/>
            <w:tcBorders>
              <w:bottom w:val="single" w:color="auto" w:sz="4" w:space="0"/>
            </w:tcBorders>
            <w:vAlign w:val="top"/>
          </w:tcPr>
          <w:p>
            <w:pPr>
              <w:spacing w:line="280" w:lineRule="auto"/>
              <w:rPr>
                <w:rFonts w:ascii="宋体" w:hAnsi="宋体"/>
                <w:sz w:val="21"/>
              </w:rPr>
            </w:pPr>
          </w:p>
          <w:p>
            <w:pPr>
              <w:spacing w:line="280" w:lineRule="auto"/>
              <w:rPr>
                <w:rFonts w:ascii="宋体" w:hAnsi="宋体"/>
                <w:sz w:val="21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填写使用公开招标、邀请招标、竞争性谈判、竞争性磋商、询价、单一来源采购方式开展的采购项目名称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  <w:p>
            <w:pPr>
              <w:spacing w:before="81" w:line="230" w:lineRule="auto"/>
              <w:ind w:right="39"/>
              <w:rPr>
                <w:rFonts w:ascii="宋体" w:hAnsi="宋体" w:eastAsia="仿宋" w:cs="仿宋"/>
                <w:i/>
                <w:iCs/>
                <w:spacing w:val="14"/>
                <w:sz w:val="25"/>
                <w:szCs w:val="25"/>
                <w:u w:val="single" w:color="auto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exact"/>
              <w:ind w:left="108" w:right="40" w:hanging="6"/>
              <w:textAlignment w:val="baseline"/>
              <w:rPr>
                <w:rFonts w:hint="eastAsia" w:ascii="宋体" w:hAnsi="宋体" w:eastAsia="仿宋" w:cs="仿宋"/>
                <w:i/>
                <w:iCs/>
                <w:spacing w:val="17"/>
                <w:sz w:val="25"/>
                <w:szCs w:val="25"/>
                <w:u w:val="singl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exact"/>
              <w:ind w:left="108" w:right="40" w:hanging="6"/>
              <w:textAlignment w:val="baseline"/>
              <w:rPr>
                <w:rFonts w:hint="eastAsia" w:ascii="宋体" w:hAnsi="宋体" w:eastAsia="仿宋" w:cs="仿宋"/>
                <w:i/>
                <w:iCs/>
                <w:spacing w:val="17"/>
                <w:sz w:val="25"/>
                <w:szCs w:val="25"/>
                <w:u w:val="single" w:color="auto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（填写“采购项目整体预留”、“设置专门采购包”、“要求以联合体形式参加”或者“要求合同分包”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240" w:lineRule="exact"/>
              <w:ind w:left="108" w:right="40" w:hanging="6"/>
              <w:textAlignment w:val="baseline"/>
              <w:rPr>
                <w:rFonts w:hint="eastAsia" w:ascii="宋体" w:hAnsi="宋体" w:eastAsia="仿宋" w:cs="仿宋"/>
                <w:i/>
                <w:iCs/>
                <w:spacing w:val="17"/>
                <w:sz w:val="25"/>
                <w:szCs w:val="25"/>
                <w:u w:val="single" w:color="auto"/>
                <w:lang w:eastAsia="zh-CN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填写预留给中小企业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项目金额占项目总额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的比例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</w:p>
          <w:p>
            <w:pPr>
              <w:spacing w:before="78" w:line="178" w:lineRule="auto"/>
              <w:rPr>
                <w:rFonts w:ascii="宋体" w:hAnsi="宋体" w:eastAsia="仿宋" w:cs="仿宋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vAlign w:val="top"/>
          </w:tcPr>
          <w:p>
            <w:pPr>
              <w:spacing w:line="278" w:lineRule="auto"/>
              <w:rPr>
                <w:rFonts w:ascii="宋体" w:hAnsi="宋体"/>
                <w:sz w:val="21"/>
              </w:rPr>
            </w:pPr>
          </w:p>
          <w:p>
            <w:pPr>
              <w:spacing w:line="278" w:lineRule="auto"/>
              <w:rPr>
                <w:rFonts w:ascii="宋体" w:hAnsi="宋体"/>
                <w:sz w:val="21"/>
              </w:rPr>
            </w:pPr>
          </w:p>
          <w:p>
            <w:pPr>
              <w:spacing w:line="278" w:lineRule="auto"/>
              <w:rPr>
                <w:rFonts w:ascii="宋体" w:hAnsi="宋体"/>
                <w:sz w:val="21"/>
              </w:rPr>
            </w:pPr>
          </w:p>
          <w:p>
            <w:pPr>
              <w:spacing w:line="278" w:lineRule="auto"/>
              <w:rPr>
                <w:rFonts w:ascii="宋体" w:hAnsi="宋体"/>
                <w:sz w:val="21"/>
              </w:rPr>
            </w:pPr>
          </w:p>
          <w:p>
            <w:pPr>
              <w:spacing w:line="278" w:lineRule="auto"/>
              <w:rPr>
                <w:rFonts w:ascii="宋体" w:hAnsi="宋体"/>
                <w:sz w:val="21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（实际采购金额即中小企业中标金额，精确到万元）</w:t>
            </w:r>
          </w:p>
          <w:p>
            <w:pPr>
              <w:tabs>
                <w:tab w:val="left" w:pos="227"/>
              </w:tabs>
              <w:spacing w:before="81" w:line="181" w:lineRule="auto"/>
              <w:ind w:firstLine="104"/>
              <w:rPr>
                <w:rFonts w:ascii="宋体" w:hAnsi="宋体" w:eastAsia="仿宋" w:cs="仿宋"/>
                <w:sz w:val="25"/>
                <w:szCs w:val="25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top"/>
          </w:tcPr>
          <w:p>
            <w:pPr>
              <w:spacing w:line="246" w:lineRule="auto"/>
              <w:rPr>
                <w:rFonts w:ascii="宋体" w:hAnsi="宋体"/>
                <w:sz w:val="21"/>
              </w:rPr>
            </w:pPr>
          </w:p>
          <w:p>
            <w:pPr>
              <w:spacing w:line="246" w:lineRule="auto"/>
              <w:rPr>
                <w:rFonts w:ascii="宋体" w:hAnsi="宋体"/>
                <w:sz w:val="21"/>
              </w:rPr>
            </w:pPr>
          </w:p>
          <w:p>
            <w:pPr>
              <w:spacing w:line="247" w:lineRule="auto"/>
              <w:rPr>
                <w:rFonts w:ascii="宋体" w:hAnsi="宋体"/>
                <w:sz w:val="21"/>
              </w:rPr>
            </w:pPr>
          </w:p>
          <w:p>
            <w:pP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填写合同公开的网址，合同中应当包含有关联合体协议或者分包意向协议）</w:t>
            </w:r>
          </w:p>
          <w:p>
            <w:pPr>
              <w:spacing w:before="78" w:line="176" w:lineRule="auto"/>
              <w:ind w:firstLine="106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line="227" w:lineRule="exact"/>
              <w:ind w:firstLine="141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ascii="宋体" w:hAnsi="宋体" w:eastAsia="仿宋" w:cs="仿宋"/>
                <w:spacing w:val="-18"/>
                <w:sz w:val="32"/>
                <w:szCs w:val="32"/>
              </w:rPr>
              <w:t>……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line="227" w:lineRule="exact"/>
              <w:ind w:firstLine="625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ascii="宋体" w:hAnsi="宋体" w:eastAsia="仿宋" w:cs="仿宋"/>
                <w:spacing w:val="-18"/>
                <w:sz w:val="32"/>
                <w:szCs w:val="32"/>
              </w:rPr>
              <w:t>……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line="227" w:lineRule="exact"/>
              <w:ind w:firstLine="697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ascii="宋体" w:hAnsi="宋体" w:eastAsia="仿宋" w:cs="仿宋"/>
                <w:spacing w:val="-18"/>
                <w:sz w:val="32"/>
                <w:szCs w:val="32"/>
              </w:rPr>
              <w:t>……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line="227" w:lineRule="exact"/>
              <w:rPr>
                <w:rFonts w:ascii="宋体" w:hAnsi="宋体" w:eastAsia="仿宋" w:cs="仿宋"/>
                <w:spacing w:val="-18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line="227" w:lineRule="exact"/>
              <w:ind w:firstLine="839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ascii="宋体" w:hAnsi="宋体" w:eastAsia="仿宋" w:cs="仿宋"/>
                <w:spacing w:val="-18"/>
                <w:sz w:val="32"/>
                <w:szCs w:val="32"/>
              </w:rPr>
              <w:t>……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line="227" w:lineRule="exact"/>
              <w:ind w:firstLine="489"/>
              <w:rPr>
                <w:rFonts w:ascii="宋体" w:hAnsi="宋体" w:eastAsia="仿宋" w:cs="仿宋"/>
                <w:sz w:val="32"/>
                <w:szCs w:val="32"/>
              </w:rPr>
            </w:pPr>
            <w:r>
              <w:rPr>
                <w:rFonts w:ascii="宋体" w:hAnsi="宋体" w:eastAsia="仿宋" w:cs="仿宋"/>
                <w:spacing w:val="-18"/>
                <w:sz w:val="32"/>
                <w:szCs w:val="32"/>
              </w:rPr>
              <w:t>……</w:t>
            </w:r>
          </w:p>
        </w:tc>
      </w:tr>
    </w:tbl>
    <w:p>
      <w:pPr>
        <w:spacing w:before="233" w:line="187" w:lineRule="auto"/>
        <w:ind w:firstLine="2528" w:firstLineChars="800"/>
        <w:rPr>
          <w:rFonts w:ascii="宋体" w:hAnsi="宋体" w:eastAsia="黑体" w:cs="黑体"/>
          <w:sz w:val="32"/>
          <w:szCs w:val="32"/>
        </w:rPr>
      </w:pPr>
      <w:r>
        <w:rPr>
          <w:rFonts w:ascii="宋体" w:hAnsi="宋体" w:eastAsia="黑体" w:cs="黑体"/>
          <w:spacing w:val="-2"/>
          <w:sz w:val="32"/>
          <w:szCs w:val="32"/>
        </w:rPr>
        <w:t>面向中小企业预留项目明细</w:t>
      </w:r>
    </w:p>
    <w:p>
      <w:pPr>
        <w:spacing w:before="3" w:line="255" w:lineRule="auto"/>
        <w:ind w:left="172" w:right="65" w:firstLine="603"/>
        <w:rPr>
          <w:rFonts w:ascii="宋体" w:hAnsi="宋体" w:eastAsia="仿宋" w:cs="仿宋"/>
          <w:spacing w:val="-6"/>
          <w:sz w:val="32"/>
          <w:szCs w:val="32"/>
        </w:rPr>
      </w:pPr>
    </w:p>
    <w:p>
      <w:pPr>
        <w:spacing w:line="62" w:lineRule="exact"/>
        <w:rPr>
          <w:rFonts w:ascii="宋体" w:hAnsi="宋体"/>
        </w:rPr>
      </w:pPr>
    </w:p>
    <w:p>
      <w:pPr>
        <w:spacing w:before="175" w:line="188" w:lineRule="auto"/>
        <w:ind w:firstLine="4135"/>
        <w:rPr>
          <w:rFonts w:ascii="宋体" w:hAnsi="宋体" w:eastAsia="仿宋" w:cs="仿宋"/>
          <w:sz w:val="32"/>
          <w:szCs w:val="32"/>
        </w:rPr>
      </w:pPr>
      <w:r>
        <w:rPr>
          <w:rFonts w:ascii="宋体" w:hAnsi="宋体" w:eastAsia="仿宋" w:cs="仿宋"/>
          <w:spacing w:val="-21"/>
          <w:sz w:val="32"/>
          <w:szCs w:val="32"/>
        </w:rPr>
        <w:t>部门（单位）</w:t>
      </w:r>
      <w:r>
        <w:rPr>
          <w:rFonts w:ascii="宋体" w:hAnsi="宋体" w:eastAsia="仿宋" w:cs="仿宋"/>
          <w:spacing w:val="4"/>
          <w:sz w:val="32"/>
          <w:szCs w:val="32"/>
        </w:rPr>
        <w:t xml:space="preserve"> </w:t>
      </w:r>
      <w:r>
        <w:rPr>
          <w:rFonts w:ascii="宋体" w:hAnsi="宋体" w:eastAsia="仿宋" w:cs="仿宋"/>
          <w:spacing w:val="-21"/>
          <w:sz w:val="32"/>
          <w:szCs w:val="32"/>
        </w:rPr>
        <w:t>名称：</w:t>
      </w:r>
    </w:p>
    <w:p>
      <w:pPr>
        <w:spacing w:before="235" w:line="188" w:lineRule="auto"/>
        <w:ind w:firstLine="4128" w:firstLineChars="1600"/>
        <w:rPr>
          <w:rFonts w:ascii="宋体" w:hAnsi="宋体" w:eastAsia="仿宋" w:cs="仿宋"/>
          <w:sz w:val="32"/>
          <w:szCs w:val="32"/>
        </w:rPr>
      </w:pPr>
      <w:r>
        <w:rPr>
          <w:rFonts w:ascii="宋体" w:hAnsi="宋体" w:eastAsia="仿宋" w:cs="仿宋"/>
          <w:spacing w:val="-31"/>
          <w:sz w:val="32"/>
          <w:szCs w:val="32"/>
        </w:rPr>
        <w:t>日期：</w:t>
      </w:r>
    </w:p>
    <w:sectPr>
      <w:footerReference r:id="rId3" w:type="default"/>
      <w:pgSz w:w="11906" w:h="16839"/>
      <w:pgMar w:top="2154" w:right="1531" w:bottom="2154" w:left="1531" w:header="0" w:footer="12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6" w:lineRule="exact"/>
      <w:ind w:firstLine="4188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WEwNTc2ODcwNzM1OWVmYzI1YmIzYzJlOWM3MjE5ZDIifQ=="/>
  </w:docVars>
  <w:rsids>
    <w:rsidRoot w:val="00000000"/>
    <w:rsid w:val="0DEE4D74"/>
    <w:rsid w:val="0E0F7097"/>
    <w:rsid w:val="33297317"/>
    <w:rsid w:val="3AD76B55"/>
    <w:rsid w:val="563839C2"/>
    <w:rsid w:val="5AC349B0"/>
    <w:rsid w:val="5DB46E42"/>
    <w:rsid w:val="62BB66AF"/>
    <w:rsid w:val="65102AA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352</Words>
  <Characters>365</Characters>
  <Lines>0</Lines>
  <Paragraphs>0</Paragraphs>
  <TotalTime>0</TotalTime>
  <ScaleCrop>false</ScaleCrop>
  <LinksUpToDate>false</LinksUpToDate>
  <CharactersWithSpaces>376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2020-12-28T11:26:00Z</dcterms:created>
  <dc:creator>夏玲</dc:creator>
  <cp:lastModifiedBy>Lenovo</cp:lastModifiedBy>
  <cp:lastPrinted>2023-02-16T01:24:41Z</cp:lastPrinted>
  <dcterms:modified xsi:type="dcterms:W3CDTF">2023-02-16T01:24:45Z</dcterms:modified>
  <dc:title>政府采购促进中小企业发展管理办法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2022-03-02T15:23:14Z</vt:filetime>
  </property>
  <property fmtid="{D5CDD505-2E9C-101B-9397-08002B2CF9AE}" pid="4" name="KSOProductBuildVer">
    <vt:lpwstr>2052-10.8.0.5950</vt:lpwstr>
  </property>
  <property fmtid="{D5CDD505-2E9C-101B-9397-08002B2CF9AE}" pid="5" name="ICV">
    <vt:lpwstr>7A04695D3D49418589B5B8D5B5355751</vt:lpwstr>
  </property>
</Properties>
</file>