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政府和社会资本合作（PPP）专家库管理办法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</w:t>
      </w:r>
    </w:p>
    <w:p>
      <w:pPr>
        <w:rPr>
          <w:rFonts w:hint="eastAsia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PPP专家库（以下简称专家库）管理工作，健全专家库制度，充分发挥专家在PPP理论研究、政策制定、实践指导等方面的重要作用，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《财政部政府和社会资本合作（PPP）专家库管理办法》（财金〔2016〕144号）等规定，制定本办法。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吉林省财政厅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PPP专家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（以下简称专家）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的入库及PPP专家库的组建、使用、管理等活动适用本办法。各部门、各单位开展PPP相关工作活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动需要使用专家库的，参照本办法执行。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本办法所称专家是指来自各高校、科研院所、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金融机构、律师事务所、会计师事务所等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经省财政厅遴选进入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专家库的专家。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专家库管理遵循“集中管理、公开透明、绩效导向、动态调整”的原则。PPP专家库信息供全社会公开查询和使用，接受社会公众监督。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省财政厅负责专家库的建设、使用、维护及日常管理工作，专家库专家个人信息的收集、管理和保密；研究决定专家库建设和运行过程中的重大事项，组织专家参与各项工作等。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省财政厅公开向社会征集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和直接邀请两部分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组成。专家个人可在征得所在工作单位同意的前提下，自愿提出入库申请。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可直接向目标专家发出邀请，受邀专家填写个人信息后并经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后成为入库专家。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入库专家工作职责：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（一）受省财政厅委托参与PPP相关政策制定、课题研究、项目筛选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</w:rPr>
        <w:t>论证、督导调研、案例编撰、业务培训等工作；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（二）可受地方政府、社会资本方等委托，参与PPP项目相关方案设计、评估论证、人员培训、政府采购等工作；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（三）省财政厅委派的其他相关任务。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入库专家享有以下权利：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（一）接受有关方面的工作委托，担任专家委员会成员；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（二）获取开展相关工作所需的有关信息和材料；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（三）依法对课题或项目进行独立研究与评审，独立提出专家意见； 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（四）对PPP工作及PPP专家库管理提出意见和建议； 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（五）免费接受省财政厅组织的针对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PPP专家的培训。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）按规定获得劳务报酬。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入库专家负有以下义务：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（一）接受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省财政厅的管理； 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（二）遵守有关法律法规规定，按照客观、公正、独立的原则，参与各项活动，提出专业意见；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（三）遵守专家回避制度。符合本办法第十三条规定情形的，应当主动回避，接受具体工作中相关方提出的正当回避要求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（四）严格执行保密制度。严禁泄露在开展相关工作时获取的任何信息；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（五）严格遵守工作纪律。不得接受或索取利害关系方的馈赠、宴请，不得以PPP专家库专家名义为自身或者其他第三方谋取不正当利益； 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（六）及时向省财政厅报送更新个人信息。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 有以下情形之一的专家，经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</w:t>
      </w:r>
      <w:r>
        <w:rPr>
          <w:rFonts w:hint="eastAsia" w:ascii="仿宋_GB2312" w:hAnsi="仿宋_GB2312" w:eastAsia="仿宋_GB2312" w:cs="仿宋_GB2312"/>
          <w:sz w:val="32"/>
          <w:szCs w:val="32"/>
        </w:rPr>
        <w:t>省财政厅核实，将从专家库中清退，并在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吉林省财政厅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PPP专栏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（一）违背职业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，不能客观公正履行专家职责的； 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（二）违反保密要求，泄露参与相关工作所获得的任何信息的；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（三）不能廉洁自律，以PPP专家库专家名义为自身或者其他第三方谋取不正当利益，接受或索取有关业务单位或个人财物，或谋取其他好处的；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（四）两年任期内无故缺席专家库有关活动三次以上的；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（五）违反本办法第十三条关于回避的规定的；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（六）以入库专家名义从事有损省财政厅形象的其他活动的； 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（七）从事违法行为而受到行政处罚或被追究刑事责任的；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（八）其他不适宜担任专家的情形。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按照本办法第十条规定，专家被清退出库的，三年内不得重新申请进入专家库。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存在下列情形之一的，入库专家应主动回避：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（一）相关工作涉及本人、近亲属或本人所在单位直接参与或有其他利害关系的项目；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（二）本人、近亲属与相关工作所涉及的单位发生过法律纠纷；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（三）其他可能影响公正评审的情况。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专家库实行动态调整。省财政厅根据入库专家的工作量、完成绩效、委托方评价等情况定期对入库专家进行考核。考核结果作为是否清退出库的重要依据。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专家入库期限为2年，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2年后省财政厅重新组织专家库遴选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。因发生本办法第十条规定的情形被清退出库的除外。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专家库专家相关信息由省财政厅向社会公开。未经许可，任何机构或个人不得泄露PPP专家库中非公开的信息。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专家库各使用单位有责任和义务保障专家库的信息安全。严禁私自复制、下载、泄露、转让或出售专家库中的信息和资料。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 省财政厅及其工作人员在专家库管理工作中，存在滥用职权、玩忽职守、徇私舞弊等违法违纪行为的，按照国家和省有关规定追究相应责任；涉嫌犯罪的，依法移送司法机关处理。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本办法最终解释权归吉林省财政厅所有。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印发之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</w:t>
      </w:r>
    </w:p>
    <w:p>
      <w:pPr>
        <w:tabs>
          <w:tab w:val="left" w:pos="6043"/>
        </w:tabs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4A07"/>
    <w:rsid w:val="1DBF4222"/>
    <w:rsid w:val="22394A07"/>
    <w:rsid w:val="34074B22"/>
    <w:rsid w:val="5805752A"/>
    <w:rsid w:val="76420DE0"/>
    <w:rsid w:val="77B07E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2018-05-29T07:20:00Z</dcterms:created>
  <dc:creator>c</dc:creator>
  <cp:lastModifiedBy>c</cp:lastModifiedBy>
  <cp:lastPrinted>2018-07-09T06:32:03Z</cp:lastPrinted>
  <dcterms:modified xsi:type="dcterms:W3CDTF">2018-07-09T07:45:45Z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