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仿宋_GB2312" w:cs="仿宋_GB2312"/>
          <w:sz w:val="28"/>
          <w:szCs w:val="28"/>
          <w:shd w:val="clear" w:color="auto" w:fill="FFFFFF"/>
          <w:lang w:val="en-US" w:eastAsia="zh-CN"/>
        </w:rPr>
        <w:t>-3</w:t>
      </w:r>
    </w:p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20202"/>
          <w:spacing w:val="15"/>
          <w:sz w:val="36"/>
          <w:szCs w:val="36"/>
          <w:shd w:val="clear" w:color="auto" w:fill="FFFFFF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20202"/>
          <w:spacing w:val="15"/>
          <w:sz w:val="36"/>
          <w:szCs w:val="36"/>
          <w:shd w:val="clear" w:color="auto" w:fill="FFFFFF"/>
        </w:rPr>
        <w:t>执法规范用语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第一条 为了规范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行政执法人员的执法用语，提高行政执法水平，制定本规范。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 xml:space="preserve">第二条 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行政执法人员执行公务时，应当用语规范、准确、文明，语音清晰，语速适中。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第三条 表明身份时，使用问候语，出示执法证件，并清楚地告知对方执法主体的名称。例如：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你好！我们是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吉林省财政厅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的执法人员，这是我们的行政执法证件，请看清。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 xml:space="preserve">第四条 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检查时，清楚明了地告知检查事项和检查依据。例如：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我们依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据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val="en-US" w:eastAsia="zh-CN"/>
        </w:rPr>
        <w:t>XXXX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在这里进行XXXXXX（检查事项）检查，请你配合。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第五条 要求出示有关证件时，清楚简洁地告知所要检查的证件名称。例如：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请出示你的XXXXXX证件（证件完整名称）。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要求提供有关资料时，清楚地告知所依据的法律、法规、规章及所要检查的资料的名称。例如：根据《XXXXXX》（法律、法规、规章完整名称），请提供XXXXXX（资料名称）。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调查取证时，准确无误地告知调查取证的事项、依据，以及行政相对人依法享有的权利、应当履行的义务。例如：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（一）现在向你询问有关问题，我们依法对询问情况制作笔录，请如实回答。如果你不如实回答，你将承担相应的法律责任。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（二）根据法律规定，我们现在进行录音（或录像）取证，请如实回答。若你不如实回答，你将承担相应的法律责任。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（三）根据法律规定，现对XXXXXX进行抽样取证，请你配合。这是抽样清单，请你签字确认。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（四）由于XXXXXX（证据名称）可能灭失（以后难以取得），根据《行政处罚法》的规定，我们现在需要对XXXXXX采取证据登记保存措施，并将在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val="en-US" w:eastAsia="zh-CN"/>
        </w:rPr>
        <w:t>X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日内及时作出处理决定。在此期间，你不得销毁或者转移XXXXXX（证据名称）。你（单位）负有保管责任，如证据灭失或转移，将承担法律责任。这是证据登记保存清单，请你核对。如果没有异议，请你在此处签署姓名和时间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制作笔录后，要将笔录交行政相对人核对，并清楚地告知行政相对人应当在笔录上签署的具体内容。如遇到行政相对人有不识字或其他阅读障碍时，应该当场将笔录内容向行政相对人宣读。例如：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这是我们制作的XX笔录，请你仔细核对笔录内容，如果你认为笔录不全或者有错误，可以要求补正。如果没有异议，请你在此处写明 “以上笔录无误”，并请写清你的姓名和时间。(无书写能力的，由行政相对人按手印。)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在调查取证时，如遇到行政相对人拒绝在有关行政执法文书上签字，应当简单明了地告知拒绝签字的后果。例如：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请你再次考虑是否签字。如果你拒绝签字，我们将记录在案，依法处理。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第十条 行政执法检查等完毕时，应向对方的配合表示感谢，例如：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谢谢！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谢谢你的配合，再见！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耽误你的时间了，请走好！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在作出行政处罚决定前，适用简易程序实施行政处罚时，应当向行政相对人准确无误地告知违法事实、处罚理由、依据、种类、幅度以及依法享有的权利。例如：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经调查，你（单位）的XXXXXX行为，违反了《XXXXXX》（法律、法规、规章的名称）第XX条（第XX款第XX项）的规定，有XXXXXX（证据名称）证据证实，请你主动停止违法行为。根据《XXXXXX》（法律、法规、规章的名称）第XX条（第XX款第XX项）的规定，拟给予XXXXXX（处罚种类和幅度）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根据《行政处罚法》第三十一条、第三十二条的规定，你（单位）对以上处罚意见有陈述、申辩的权利。如果你对以上事实、依据和处罚意见有不同看法，现在可以进行陈述、申辩。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适用一般程序进行行政处罚时，要向行政相对人出示（送达）《违法行为通知书》，除准确无误地告知违法事实、处罚理由、依据、种类、幅度，还应当告知依法享有的权利。例如：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这是《违法行为通知书》，请你认真阅看，并在此处写清你的姓名和时间。根据《行政处罚法》的规定，你享有陈述、申辩权利，你是否要行使这些权利？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如果符合听证条件的，应当告知当事人听证权，例如：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根据《行政处罚法》的规定，你有听证的权利，你是否要求听证？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对行政相对人的陈述、申辩意见进行复核时，要告知当事人是否采纳的理由和依据。例如：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经过复核，我们认为你在陈述、申辩时提出的事实、理由或证据成立，决定予以采纳。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经过复核，我们认为你在陈述、申辩时提出的事实、理由或证据不成立，决定不予采纳。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宣告行政处罚决定书时，应当向行政相对人告知违法行为事实、理由、处罚依据，依法享有的权利。例如：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经查实，你（单位）有XXXXXX行为，违反了《XXXXXX》（法律、法规、规章的完整名称）第XX条第XX款第XX项的规定，根据《XXXXXX》（法律、法规、规章的完整名称）第XX条第XX款第XX项的规定，XXXXXX（行政执法主体完整名称）现作出XXXXXX（行政处罚决定书编号）《行政处罚决定书》，决定对你（单位）处以XXXXXX（行政处罚的种类和数额）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告知救济权利时，准确无误地告知行政相对人行使救济权的具体方式、期限和途径，以及行政复议机关的具体名称。例如：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如果你(单位)不服《行政处罚决定书》中的行政处罚决定，可以在60日内向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吉林省人民政府或财政部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申请行政复议；或者在知3个月内向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长春市南关区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人民法院提起行政诉讼。行政复议、诉讼期间不停止行政处罚的执行。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当场将《行政处罚决定书》交付当事人时，应当告知当事人在《行政处罚决定书》上签字。例如：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这是《行政处罚决定书》，请你确认签收。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行政相对人拒绝签收《违法行为通知书》、《行政处罚决定书》等文书时，要明确告知拒绝签字的后果。例如：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由于你拒绝签收《行政处罚决定书》，我们将按照有关规定留置送达，并将有关情况记录在案。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依法当场收缴罚款时，准确无误地告知缴纳罚款的依据和具体数额，并向当事人开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具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罚款收据。例如：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根据×××××（行政处罚决定书编号）《行政（当场）处罚决定书》作出的行政处罚决定，请你现在缴纳罚款××元，谢谢合作。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这是罚款收据，请核实。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十九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对于行政相对人提出当场交纳罚款但不符合《行政处罚法》有关规定时，要告知其不能当场收缴罚款的理由。例如：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对不起，根据《行政处罚法》的有关规定，我们不能当场收缴罚款。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第二十条 依法向银行交纳罚款的，要明确告知行政相对人交纳罚款的地点和期限。例如：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根据XXXXXX（行政处罚决定书编号）《行政处罚决定书》作出的行政处罚决定，请你在收到行政处罚决定书之日起15日内到XXXXXX银行（银行名称和具体地点）交纳XX元。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第二十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行政相对人拒绝缴纳罚款的，要告知法律后果。例如：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如果你拒绝缴纳罚款，根据《中华人民共和国行政处罚法》第五十一条的规定，</w:t>
      </w:r>
      <w:r>
        <w:rPr>
          <w:rFonts w:hint="eastAsia" w:ascii="宋体" w:hAnsi="宋体" w:eastAsia="仿宋_GB2312" w:cs="宋体"/>
          <w:b w:val="0"/>
          <w:bCs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每日将按罚款数额的3%加处罚款，并采取必要的方式强制执行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400" w:lineRule="atLeast"/>
        <w:ind w:left="0" w:right="0" w:firstLine="640"/>
        <w:jc w:val="left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第二十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条 当对方妨碍公务时，警告对方不得妨碍公务，并告知法律后果。例如：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 w:firstLineChars="200"/>
        <w:rPr>
          <w:rFonts w:ascii="宋体" w:hAnsi="宋体" w:eastAsia="仿宋_GB2312"/>
        </w:rPr>
      </w:pP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请保持冷静！我们是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  <w:lang w:eastAsia="zh-CN"/>
        </w:rPr>
        <w:t>吉林省财政厅</w:t>
      </w:r>
      <w:r>
        <w:rPr>
          <w:rFonts w:hint="eastAsia" w:ascii="宋体" w:hAnsi="宋体" w:eastAsia="仿宋_GB2312" w:cs="宋体"/>
          <w:b w:val="0"/>
          <w:i w:val="0"/>
          <w:caps w:val="0"/>
          <w:color w:val="020202"/>
          <w:spacing w:val="15"/>
          <w:sz w:val="32"/>
          <w:szCs w:val="32"/>
          <w:shd w:val="clear" w:color="auto" w:fill="FFFFFF"/>
        </w:rPr>
        <w:t>的执法人员，正在依法执行公务。妨碍执行公务是违法的，将会受到法律制裁。请大家配合。</w:t>
      </w:r>
    </w:p>
    <w:p>
      <w:pPr>
        <w:rPr>
          <w:rFonts w:ascii="宋体" w:hAnsi="宋体" w:eastAsia="仿宋_GB2312"/>
          <w:sz w:val="32"/>
        </w:rPr>
      </w:pPr>
    </w:p>
    <w:p>
      <w:pPr>
        <w:rPr>
          <w:rFonts w:ascii="宋体" w:hAnsi="宋体" w:eastAsia="仿宋_GB2312"/>
          <w:sz w:val="32"/>
        </w:rPr>
      </w:pPr>
    </w:p>
    <w:sectPr>
      <w:headerReference r:id="rId3" w:type="default"/>
      <w:footerReference r:id="rId4" w:type="default"/>
      <w:pgSz w:w="11906" w:h="16838"/>
      <w:pgMar w:top="2098" w:right="1587" w:bottom="2098" w:left="1587" w:header="850" w:footer="1587" w:gutter="0"/>
      <w:cols w:space="0" w:num="1"/>
      <w:rtlGutter w:val="0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2CBA"/>
    <w:rsid w:val="05DD6D5D"/>
    <w:rsid w:val="07615FAD"/>
    <w:rsid w:val="0BC7687F"/>
    <w:rsid w:val="26C21DBD"/>
    <w:rsid w:val="31E33972"/>
    <w:rsid w:val="38032C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2019-11-26T02:20:00Z</dcterms:created>
  <dc:creator>lenovo</dc:creator>
  <cp:lastModifiedBy>lenovo</cp:lastModifiedBy>
  <dcterms:modified xsi:type="dcterms:W3CDTF">2019-12-09T01:20:39Z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