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黑体" w:hAnsi="黑体" w:eastAsia="黑体" w:cs="黑体"/>
          <w:color w:val="000000"/>
          <w:sz w:val="28"/>
          <w:szCs w:val="28"/>
        </w:rPr>
      </w:pPr>
      <w:r>
        <w:rPr>
          <w:rFonts w:hint="eastAsia" w:ascii="黑体" w:hAnsi="黑体" w:eastAsia="黑体" w:cs="黑体"/>
          <w:color w:val="000000"/>
          <w:sz w:val="28"/>
          <w:szCs w:val="28"/>
        </w:rPr>
        <w:t>附件2</w:t>
      </w:r>
    </w:p>
    <w:p>
      <w:pPr>
        <w:widowControl/>
        <w:spacing w:line="570" w:lineRule="exact"/>
        <w:jc w:val="center"/>
        <w:textAlignment w:val="center"/>
        <w:rPr>
          <w:rFonts w:hint="eastAsia" w:ascii="方正小标宋_GBK" w:hAnsi="方正小标宋_GBK" w:eastAsia="方正小标宋_GBK" w:cs="宋体"/>
          <w:color w:val="000000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center"/>
        <w:rPr>
          <w:rFonts w:hint="eastAsia" w:ascii="方正小标宋_GBK" w:hAnsi="方正小标宋_GBK" w:eastAsia="方正小标宋_GBK" w:cs="宋体"/>
          <w:color w:val="00000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宋体"/>
          <w:color w:val="000000"/>
          <w:kern w:val="0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宋体"/>
          <w:color w:val="000000"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_GBK" w:hAnsi="方正小标宋_GBK" w:eastAsia="方正小标宋_GBK" w:cs="宋体"/>
          <w:color w:val="000000"/>
          <w:kern w:val="0"/>
          <w:sz w:val="44"/>
          <w:szCs w:val="44"/>
        </w:rPr>
        <w:t>年吉林省金融业发展专项资金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center"/>
        <w:rPr>
          <w:rFonts w:hint="eastAsia" w:ascii="方正小标宋_GBK" w:hAnsi="方正小标宋_GBK" w:eastAsia="方正小标宋_GBK" w:cs="宋体"/>
          <w:color w:val="00000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宋体"/>
          <w:color w:val="000000"/>
          <w:kern w:val="0"/>
          <w:sz w:val="44"/>
          <w:szCs w:val="44"/>
        </w:rPr>
        <w:t>申请报告参考模板</w:t>
      </w:r>
    </w:p>
    <w:p>
      <w:pPr>
        <w:spacing w:line="480" w:lineRule="exact"/>
        <w:ind w:firstLine="640" w:firstLineChars="200"/>
        <w:jc w:val="center"/>
        <w:rPr>
          <w:rFonts w:hint="eastAsia" w:ascii="楷体" w:hAnsi="楷体" w:eastAsia="楷体" w:cs="楷体"/>
          <w:color w:val="00000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sz w:val="32"/>
          <w:szCs w:val="32"/>
        </w:rPr>
        <w:t>（</w:t>
      </w:r>
      <w:r>
        <w:rPr>
          <w:rFonts w:hint="eastAsia" w:ascii="楷体" w:hAnsi="楷体" w:eastAsia="楷体" w:cs="楷体"/>
          <w:b/>
          <w:bCs/>
          <w:color w:val="000000"/>
          <w:kern w:val="0"/>
          <w:sz w:val="32"/>
          <w:szCs w:val="32"/>
        </w:rPr>
        <w:t>市县项目</w:t>
      </w:r>
      <w:r>
        <w:rPr>
          <w:rFonts w:hint="eastAsia" w:ascii="楷体" w:hAnsi="楷体" w:eastAsia="楷体" w:cs="楷体"/>
          <w:color w:val="000000"/>
          <w:sz w:val="32"/>
          <w:szCs w:val="32"/>
        </w:rPr>
        <w:t>）</w:t>
      </w:r>
      <w:bookmarkStart w:id="2" w:name="_GoBack"/>
      <w:bookmarkEnd w:id="2"/>
    </w:p>
    <w:p>
      <w:pPr>
        <w:spacing w:line="48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由各市县金融办汇总填写</w:t>
      </w:r>
    </w:p>
    <w:p>
      <w:pPr>
        <w:spacing w:line="48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一、本地区</w:t>
      </w:r>
      <w:r>
        <w:rPr>
          <w:rFonts w:hint="default" w:ascii="Times New Roman" w:hAnsi="Times New Roman" w:eastAsia="CESI仿宋-GB2312" w:cs="Times New Roman"/>
          <w:color w:val="000000"/>
          <w:sz w:val="32"/>
          <w:szCs w:val="32"/>
        </w:rPr>
        <w:t>202</w:t>
      </w:r>
      <w:r>
        <w:rPr>
          <w:rFonts w:hint="default" w:ascii="Times New Roman" w:hAnsi="Times New Roman" w:eastAsia="CESI仿宋-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年度金融业发展专项资金管理和使用情况（包括</w:t>
      </w:r>
      <w:r>
        <w:rPr>
          <w:rFonts w:hint="eastAsia" w:ascii="Times New Roman" w:hAnsi="Times New Roman" w:eastAsia="CESI仿宋-GB2312" w:cs="Times New Roman"/>
          <w:color w:val="000000"/>
          <w:sz w:val="32"/>
          <w:szCs w:val="32"/>
        </w:rPr>
        <w:t>202</w:t>
      </w:r>
      <w:r>
        <w:rPr>
          <w:rFonts w:hint="eastAsia" w:ascii="Times New Roman" w:hAnsi="Times New Roman" w:eastAsia="CESI仿宋-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年资金拨付金额，已拨付情况，支持方向等）。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二、</w:t>
      </w:r>
      <w:r>
        <w:rPr>
          <w:rFonts w:hint="eastAsia" w:ascii="Times New Roman" w:hAnsi="Times New Roman" w:eastAsia="CESI仿宋-GB2312" w:cs="Times New Roman"/>
          <w:color w:val="000000"/>
          <w:sz w:val="32"/>
          <w:szCs w:val="32"/>
        </w:rPr>
        <w:t>202</w:t>
      </w:r>
      <w:r>
        <w:rPr>
          <w:rFonts w:hint="eastAsia" w:ascii="Times New Roman" w:hAnsi="Times New Roman" w:eastAsia="CESI仿宋-GB2312" w:cs="Times New Roman"/>
          <w:color w:val="000000"/>
          <w:sz w:val="32"/>
          <w:szCs w:val="32"/>
          <w:lang w:val="en-US" w:eastAsia="zh-CN"/>
        </w:rPr>
        <w:t>4</w:t>
      </w: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年度拟申请项目及相关佐证说明（汇总本地区各类项目基本情况，逐项列示各项目完成情况，申报资金测算情况等）。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三、本地区相关项目取得成绩和效果。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四、绩效目标完成情况。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五、下一步工作建议。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附件：</w:t>
      </w:r>
      <w:r>
        <w:rPr>
          <w:rFonts w:hint="default" w:ascii="Times New Roman" w:hAnsi="Times New Roman" w:eastAsia="CESI仿宋-GB2312" w:cs="Times New Roman"/>
          <w:color w:val="000000"/>
          <w:sz w:val="32"/>
          <w:szCs w:val="32"/>
        </w:rPr>
        <w:t>1.</w:t>
      </w:r>
      <w:bookmarkStart w:id="0" w:name="OLE_LINK15"/>
      <w:bookmarkStart w:id="1" w:name="OLE_LINK4"/>
      <w:r>
        <w:rPr>
          <w:rFonts w:hint="default" w:ascii="Times New Roman" w:hAnsi="Times New Roman" w:eastAsia="CESI仿宋-GB2312" w:cs="Times New Roman"/>
          <w:color w:val="000000"/>
          <w:sz w:val="32"/>
          <w:szCs w:val="32"/>
        </w:rPr>
        <w:t>202</w:t>
      </w:r>
      <w:r>
        <w:rPr>
          <w:rFonts w:hint="default" w:ascii="Times New Roman" w:hAnsi="Times New Roman" w:eastAsia="CESI仿宋-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年吉林省金融业发展专项资金市县项目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920" w:firstLineChars="600"/>
        <w:textAlignment w:val="auto"/>
        <w:rPr>
          <w:rFonts w:hint="eastAsia" w:ascii="CESI仿宋-GB2312" w:hAnsi="CESI仿宋-GB2312" w:eastAsia="CESI仿宋-GB2312" w:cs="CESI仿宋-GB2312"/>
          <w:bCs/>
          <w:color w:val="000000"/>
          <w:kern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申报</w:t>
      </w:r>
      <w:bookmarkEnd w:id="0"/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汇总表</w:t>
      </w:r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600" w:firstLineChars="500"/>
        <w:textAlignment w:val="auto"/>
        <w:rPr>
          <w:rFonts w:hint="eastAsia" w:ascii="CESI仿宋-GB2312" w:hAnsi="CESI仿宋-GB2312" w:eastAsia="CESI仿宋-GB2312" w:cs="CESI仿宋-GB2312"/>
          <w:color w:val="000000"/>
          <w:w w:val="90"/>
          <w:sz w:val="32"/>
          <w:szCs w:val="32"/>
        </w:rPr>
      </w:pPr>
      <w:r>
        <w:rPr>
          <w:rFonts w:hint="eastAsia" w:ascii="Times New Roman" w:hAnsi="Times New Roman" w:eastAsia="CESI仿宋-GB2312" w:cs="Times New Roman"/>
          <w:color w:val="000000"/>
          <w:sz w:val="32"/>
          <w:szCs w:val="32"/>
        </w:rPr>
        <w:t>2.</w:t>
      </w:r>
      <w:r>
        <w:rPr>
          <w:rFonts w:hint="eastAsia" w:ascii="CESI仿宋-GB2312" w:hAnsi="CESI仿宋-GB2312" w:eastAsia="CESI仿宋-GB2312" w:cs="CESI仿宋-GB2312"/>
          <w:color w:val="000000"/>
          <w:w w:val="90"/>
          <w:sz w:val="32"/>
          <w:szCs w:val="32"/>
        </w:rPr>
        <w:t>吉林省金融业发展专项资金绩效目标申报表（汇总）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600" w:firstLineChars="500"/>
        <w:textAlignment w:val="auto"/>
        <w:rPr>
          <w:rFonts w:hint="eastAsia" w:ascii="CESI仿宋-GB2312" w:hAnsi="CESI仿宋-GB2312" w:eastAsia="CESI仿宋-GB2312" w:cs="CESI仿宋-GB2312"/>
          <w:bCs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CESI仿宋-GB2312" w:cs="Times New Roman"/>
          <w:color w:val="000000"/>
          <w:sz w:val="32"/>
          <w:szCs w:val="32"/>
        </w:rPr>
        <w:t>3.本</w:t>
      </w:r>
      <w:r>
        <w:rPr>
          <w:rFonts w:hint="eastAsia" w:ascii="CESI仿宋-GB2312" w:hAnsi="CESI仿宋-GB2312" w:eastAsia="CESI仿宋-GB2312" w:cs="CESI仿宋-GB2312"/>
          <w:bCs/>
          <w:color w:val="000000"/>
          <w:kern w:val="0"/>
          <w:sz w:val="32"/>
          <w:szCs w:val="32"/>
        </w:rPr>
        <w:t xml:space="preserve">地区申报资料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600" w:firstLineChars="500"/>
        <w:textAlignment w:val="auto"/>
        <w:rPr>
          <w:rFonts w:hint="eastAsia" w:ascii="CESI仿宋-GB2312" w:hAnsi="CESI仿宋-GB2312" w:eastAsia="CESI仿宋-GB2312" w:cs="CESI仿宋-GB2312"/>
          <w:bCs/>
          <w:color w:val="000000"/>
          <w:kern w:val="0"/>
          <w:sz w:val="32"/>
          <w:szCs w:val="32"/>
        </w:rPr>
      </w:pPr>
    </w:p>
    <w:p>
      <w:pPr>
        <w:spacing w:line="480" w:lineRule="exact"/>
        <w:rPr>
          <w:rFonts w:hint="eastAsia" w:ascii="仿宋" w:hAnsi="仿宋" w:eastAsia="仿宋" w:cs="仿宋"/>
          <w:bCs/>
          <w:color w:val="000000"/>
          <w:kern w:val="0"/>
          <w:sz w:val="32"/>
          <w:szCs w:val="32"/>
        </w:rPr>
      </w:pPr>
    </w:p>
    <w:tbl>
      <w:tblPr>
        <w:tblStyle w:val="4"/>
        <w:tblW w:w="8758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05"/>
        <w:gridCol w:w="202"/>
        <w:gridCol w:w="1163"/>
        <w:gridCol w:w="400"/>
        <w:gridCol w:w="1141"/>
        <w:gridCol w:w="605"/>
        <w:gridCol w:w="139"/>
        <w:gridCol w:w="1445"/>
        <w:gridCol w:w="108"/>
        <w:gridCol w:w="1301"/>
        <w:gridCol w:w="44"/>
        <w:gridCol w:w="1507"/>
        <w:gridCol w:w="98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660" w:type="dxa"/>
            <w:gridSpan w:val="12"/>
            <w:vAlign w:val="center"/>
          </w:tcPr>
          <w:p>
            <w:pPr>
              <w:widowControl/>
              <w:textAlignment w:val="center"/>
              <w:rPr>
                <w:rFonts w:ascii="新宋体" w:hAnsi="新宋体" w:eastAsia="新宋体" w:cs="新宋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附件2-1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660" w:type="dxa"/>
            <w:gridSpan w:val="12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4"/>
                <w:szCs w:val="44"/>
              </w:rPr>
              <w:t>吉林省金融业发展专项资金申报汇总表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CESI楷体-GB2312" w:hAnsi="CESI楷体-GB2312" w:eastAsia="CESI楷体-GB2312" w:cs="CESI楷体-GB2312"/>
                <w:b/>
                <w:bCs/>
                <w:color w:val="000000"/>
                <w:kern w:val="0"/>
                <w:sz w:val="32"/>
                <w:szCs w:val="32"/>
              </w:rPr>
              <w:t>（202</w:t>
            </w:r>
            <w:r>
              <w:rPr>
                <w:rFonts w:hint="eastAsia" w:ascii="CESI楷体-GB2312" w:hAnsi="CESI楷体-GB2312" w:eastAsia="CESI楷体-GB2312" w:cs="CESI楷体-GB2312"/>
                <w:b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CESI楷体-GB2312" w:hAnsi="CESI楷体-GB2312" w:eastAsia="CESI楷体-GB2312" w:cs="CESI楷体-GB2312"/>
                <w:b/>
                <w:bCs/>
                <w:color w:val="000000"/>
                <w:kern w:val="0"/>
                <w:sz w:val="32"/>
                <w:szCs w:val="32"/>
              </w:rPr>
              <w:t>年度  市县项目）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申报单位</w:t>
            </w: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拟申报金额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联系人</w:t>
            </w: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联系电话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  <w:szCs w:val="22"/>
              </w:rPr>
              <w:t>……</w:t>
            </w:r>
          </w:p>
        </w:tc>
        <w:tc>
          <w:tcPr>
            <w:tcW w:w="1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8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exact"/>
              <w:rPr>
                <w:rFonts w:hint="eastAsia" w:ascii="仿宋" w:hAnsi="仿宋" w:eastAsia="仿宋" w:cs="仿宋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2915" w:hRule="atLeast"/>
        </w:trPr>
        <w:tc>
          <w:tcPr>
            <w:tcW w:w="425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480" w:lineRule="exact"/>
              <w:jc w:val="left"/>
              <w:textAlignment w:val="top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金融办：（公章）</w:t>
            </w: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widowControl/>
              <w:spacing w:line="480" w:lineRule="exact"/>
              <w:jc w:val="left"/>
              <w:textAlignment w:val="top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 xml:space="preserve">                                       年    月     日        </w:t>
            </w:r>
          </w:p>
        </w:tc>
        <w:tc>
          <w:tcPr>
            <w:tcW w:w="440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480" w:lineRule="exact"/>
              <w:jc w:val="left"/>
              <w:textAlignment w:val="top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财政部门：（公章）</w:t>
            </w: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widowControl/>
              <w:spacing w:line="480" w:lineRule="exact"/>
              <w:jc w:val="left"/>
              <w:textAlignment w:val="top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 xml:space="preserve">                                       年    月     日       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98" w:type="dxa"/>
          <w:trHeight w:val="90" w:hRule="atLeast"/>
        </w:trPr>
        <w:tc>
          <w:tcPr>
            <w:tcW w:w="8660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注：本表由市（州）、县（市、区）金融办会同财政部门填报，分项目填报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8758" w:type="dxa"/>
            <w:gridSpan w:val="13"/>
            <w:vAlign w:val="center"/>
          </w:tcPr>
          <w:p>
            <w:pPr>
              <w:pStyle w:val="2"/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</w:pPr>
          </w:p>
          <w:p>
            <w:pPr>
              <w:pStyle w:val="2"/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</w:pPr>
          </w:p>
          <w:p>
            <w:pP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</w:pPr>
          </w:p>
          <w:p>
            <w:pP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附件2-2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8758" w:type="dxa"/>
            <w:gridSpan w:val="13"/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2"/>
                <w:szCs w:val="32"/>
              </w:rPr>
              <w:t>吉林省金融业发展专项资金绩效目标申报表（汇总）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</w:trPr>
        <w:tc>
          <w:tcPr>
            <w:tcW w:w="8758" w:type="dxa"/>
            <w:gridSpan w:val="13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（202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年度  市县项目）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970" w:type="dxa"/>
            <w:gridSpan w:val="3"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填报单位（公章）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eastAsia="zh-CN"/>
              </w:rPr>
              <w:t>：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</w:p>
        </w:tc>
        <w:tc>
          <w:tcPr>
            <w:tcW w:w="60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</w:p>
        </w:tc>
        <w:tc>
          <w:tcPr>
            <w:tcW w:w="4642" w:type="dxa"/>
            <w:gridSpan w:val="7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 xml:space="preserve">                填报日期： 年   月   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9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678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吉林省金融业发展专项资金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9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省级主管单位</w:t>
            </w:r>
          </w:p>
        </w:tc>
        <w:tc>
          <w:tcPr>
            <w:tcW w:w="6788" w:type="dxa"/>
            <w:gridSpan w:val="10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eastAsia="zh-CN"/>
              </w:rPr>
              <w:t>吉林省地方金融管理局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9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申报单位</w:t>
            </w:r>
          </w:p>
        </w:tc>
        <w:tc>
          <w:tcPr>
            <w:tcW w:w="678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  <w:t>XXX金融办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970" w:type="dxa"/>
            <w:gridSpan w:val="3"/>
            <w:tcBorders>
              <w:top w:val="single" w:color="000000" w:sz="4" w:space="0"/>
              <w:lef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项目资金</w:t>
            </w:r>
          </w:p>
        </w:tc>
        <w:tc>
          <w:tcPr>
            <w:tcW w:w="678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 xml:space="preserve">  万元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" w:hRule="atLeast"/>
        </w:trPr>
        <w:tc>
          <w:tcPr>
            <w:tcW w:w="19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年度总体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绩效目标</w:t>
            </w:r>
          </w:p>
        </w:tc>
        <w:tc>
          <w:tcPr>
            <w:tcW w:w="21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年度实际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目标完成情况</w:t>
            </w:r>
          </w:p>
        </w:tc>
        <w:tc>
          <w:tcPr>
            <w:tcW w:w="305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605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一级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指标</w:t>
            </w:r>
          </w:p>
        </w:tc>
        <w:tc>
          <w:tcPr>
            <w:tcW w:w="136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146" w:type="dxa"/>
            <w:gridSpan w:val="3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1584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年度目标值</w:t>
            </w:r>
          </w:p>
        </w:tc>
        <w:tc>
          <w:tcPr>
            <w:tcW w:w="1453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实际完成值</w:t>
            </w:r>
          </w:p>
        </w:tc>
        <w:tc>
          <w:tcPr>
            <w:tcW w:w="160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未完成情况说明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6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extDirection w:val="tbRlV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产出目标</w:t>
            </w:r>
          </w:p>
        </w:tc>
        <w:tc>
          <w:tcPr>
            <w:tcW w:w="136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146" w:type="dxa"/>
            <w:gridSpan w:val="3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4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脱贫人口小额信贷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spacing w:line="54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≥1400万元</w:t>
            </w:r>
          </w:p>
        </w:tc>
        <w:tc>
          <w:tcPr>
            <w:tcW w:w="14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6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extDirection w:val="tbRlV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365" w:type="dxa"/>
            <w:gridSpan w:val="2"/>
            <w:vMerge w:val="continue"/>
            <w:tcBorders>
              <w:lef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2146" w:type="dxa"/>
            <w:gridSpan w:val="3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4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</w:rPr>
              <w:t>金融服务平台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新增放款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spacing w:line="54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≥100亿元</w:t>
            </w:r>
          </w:p>
        </w:tc>
        <w:tc>
          <w:tcPr>
            <w:tcW w:w="14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6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extDirection w:val="tbRlV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社会效益指标</w:t>
            </w:r>
          </w:p>
        </w:tc>
        <w:tc>
          <w:tcPr>
            <w:tcW w:w="2146" w:type="dxa"/>
            <w:gridSpan w:val="3"/>
            <w:tcBorders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  <w:t>金融服务质量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高于上年</w:t>
            </w:r>
          </w:p>
        </w:tc>
        <w:tc>
          <w:tcPr>
            <w:tcW w:w="14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6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extDirection w:val="tbRlV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36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满意度指标</w:t>
            </w:r>
          </w:p>
        </w:tc>
        <w:tc>
          <w:tcPr>
            <w:tcW w:w="214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客户满意度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≥80%</w:t>
            </w:r>
          </w:p>
        </w:tc>
        <w:tc>
          <w:tcPr>
            <w:tcW w:w="14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6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extDirection w:val="tbRlV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36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2146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同行业满意度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18"/>
                <w:szCs w:val="18"/>
              </w:rPr>
              <w:t>≥80%</w:t>
            </w:r>
          </w:p>
        </w:tc>
        <w:tc>
          <w:tcPr>
            <w:tcW w:w="14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</w:pPr>
          </w:p>
        </w:tc>
      </w:tr>
    </w:tbl>
    <w:p>
      <w:pPr>
        <w:widowControl/>
        <w:spacing w:line="500" w:lineRule="exact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</w:p>
    <w:p>
      <w:pPr>
        <w:widowControl/>
        <w:spacing w:line="500" w:lineRule="exact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说明：1.产出目标和效益指标，按实际申请项目填写</w:t>
      </w:r>
    </w:p>
    <w:p>
      <w:pPr>
        <w:widowControl/>
        <w:spacing w:line="500" w:lineRule="exact"/>
        <w:ind w:firstLine="840" w:firstLineChars="300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2.社会效益指标、满意度指标由申报奖补金融机构填写</w:t>
      </w:r>
    </w:p>
    <w:p>
      <w:pPr>
        <w:spacing w:line="400" w:lineRule="exact"/>
        <w:rPr>
          <w:rFonts w:hint="eastAsia" w:ascii="仿宋" w:hAnsi="仿宋" w:eastAsia="仿宋" w:cs="仿宋"/>
          <w:color w:val="000000"/>
          <w:sz w:val="18"/>
          <w:szCs w:val="18"/>
        </w:rPr>
      </w:pPr>
    </w:p>
    <w:p>
      <w:pPr>
        <w:spacing w:line="400" w:lineRule="exact"/>
        <w:rPr>
          <w:rFonts w:hint="eastAsia" w:ascii="仿宋" w:hAnsi="仿宋" w:eastAsia="仿宋" w:cs="仿宋"/>
          <w:color w:val="000000"/>
          <w:sz w:val="18"/>
          <w:szCs w:val="18"/>
        </w:rPr>
      </w:pPr>
    </w:p>
    <w:p>
      <w:pPr>
        <w:spacing w:line="480" w:lineRule="exact"/>
        <w:rPr>
          <w:rFonts w:hint="eastAsia" w:ascii="黑体" w:hAnsi="黑体" w:eastAsia="黑体" w:cs="黑体"/>
          <w:color w:val="000000"/>
          <w:szCs w:val="32"/>
        </w:rPr>
      </w:pPr>
    </w:p>
    <w:p/>
    <w:p>
      <w:pPr>
        <w:pStyle w:val="2"/>
        <w:rPr>
          <w:rFonts w:hint="default" w:ascii="Times New Roman" w:hAnsi="Times New Roman" w:eastAsia="仿宋_GB2312" w:cs="Times New Roman"/>
          <w:highlight w:val="none"/>
          <w:lang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highlight w:val="none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楷体-GB2312">
    <w:altName w:val="楷体_GB2312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9A746B"/>
    <w:rsid w:val="589A746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2024-04-18T06:49:00Z</dcterms:created>
  <dc:creator>lenovo</dc:creator>
  <cp:lastModifiedBy>lenovo</cp:lastModifiedBy>
  <dcterms:modified xsi:type="dcterms:W3CDTF">2024-04-18T06:50:32Z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2052-10.8.0.5950</vt:lpwstr>
  </property>
</Properties>
</file>