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15" w:rsidRPr="00AF175B" w:rsidRDefault="00640478" w:rsidP="00296915">
      <w:pPr>
        <w:jc w:val="left"/>
        <w:rPr>
          <w:rFonts w:ascii="仿宋_GB2312" w:eastAsia="仿宋_GB2312" w:hAnsi="楷体" w:hint="eastAsia"/>
          <w:color w:val="000000" w:themeColor="text1"/>
          <w:sz w:val="32"/>
          <w:szCs w:val="32"/>
        </w:rPr>
      </w:pPr>
      <w:r w:rsidRPr="00AF175B">
        <w:rPr>
          <w:rFonts w:ascii="仿宋_GB2312" w:eastAsia="仿宋_GB2312" w:hAnsi="黑体" w:hint="eastAsia"/>
          <w:color w:val="000000" w:themeColor="text1"/>
          <w:sz w:val="32"/>
          <w:szCs w:val="32"/>
        </w:rPr>
        <w:t>附件：</w:t>
      </w:r>
    </w:p>
    <w:p w:rsidR="00296915" w:rsidRPr="00AF175B" w:rsidRDefault="00296915" w:rsidP="00296915">
      <w:pPr>
        <w:jc w:val="center"/>
        <w:rPr>
          <w:rFonts w:ascii="仿宋_GB2312" w:eastAsia="仿宋_GB2312" w:hAnsi="楷体" w:hint="eastAsia"/>
          <w:color w:val="000000" w:themeColor="text1"/>
          <w:sz w:val="32"/>
          <w:szCs w:val="32"/>
        </w:rPr>
      </w:pPr>
      <w:r w:rsidRPr="00AF175B">
        <w:rPr>
          <w:rFonts w:ascii="仿宋_GB2312" w:eastAsia="仿宋_GB2312" w:hAnsi="楷体" w:hint="eastAsia"/>
          <w:color w:val="000000" w:themeColor="text1"/>
          <w:sz w:val="32"/>
          <w:szCs w:val="32"/>
        </w:rPr>
        <w:t>吉林省2016年农机深松整地作业</w:t>
      </w:r>
    </w:p>
    <w:p w:rsidR="00296915" w:rsidRPr="00AF175B" w:rsidRDefault="00296915" w:rsidP="00296915">
      <w:pPr>
        <w:spacing w:line="480" w:lineRule="auto"/>
        <w:jc w:val="center"/>
        <w:rPr>
          <w:rFonts w:ascii="仿宋_GB2312" w:eastAsia="仿宋_GB2312" w:hAnsi="楷体" w:hint="eastAsia"/>
          <w:color w:val="000000" w:themeColor="text1"/>
          <w:sz w:val="32"/>
          <w:szCs w:val="32"/>
        </w:rPr>
      </w:pPr>
      <w:r w:rsidRPr="00AF175B">
        <w:rPr>
          <w:rFonts w:ascii="仿宋_GB2312" w:eastAsia="仿宋_GB2312" w:hAnsi="楷体" w:hint="eastAsia"/>
          <w:color w:val="000000" w:themeColor="text1"/>
          <w:sz w:val="32"/>
          <w:szCs w:val="32"/>
        </w:rPr>
        <w:t>补助工作实施方案</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按照《农业部办公厅关于印发&lt;全国深松整地作业实施规划（2016～2020年）&gt;的通知》（农办机〔2016〕2号）和</w:t>
      </w:r>
      <w:r w:rsidRPr="00AF175B">
        <w:rPr>
          <w:rFonts w:ascii="仿宋_GB2312" w:eastAsia="仿宋_GB2312" w:hAnsi="Times New Roman" w:hint="eastAsia"/>
          <w:color w:val="000000" w:themeColor="text1"/>
          <w:kern w:val="0"/>
          <w:sz w:val="32"/>
          <w:szCs w:val="32"/>
        </w:rPr>
        <w:t>《农业部关于贯彻国务院&lt;政府工作报告&gt;部署切实做好2016年农机深松整地工作的通知》（农机发〔2016〕1号）</w:t>
      </w:r>
      <w:r w:rsidRPr="00AF175B">
        <w:rPr>
          <w:rFonts w:ascii="仿宋_GB2312" w:eastAsia="仿宋_GB2312" w:hAnsi="Times New Roman" w:hint="eastAsia"/>
          <w:color w:val="000000" w:themeColor="text1"/>
          <w:sz w:val="32"/>
          <w:szCs w:val="32"/>
        </w:rPr>
        <w:t>文件精神，为进一步改善我省耕地质量，提高农业综合生产能力，稳定粮食产能，促进农业可持续发展，确保国家粮食安全，2016年，我省将继续开展农机深松整地作业补助工作。实施方案如下：</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黑体" w:hint="eastAsia"/>
          <w:bCs/>
          <w:color w:val="000000" w:themeColor="text1"/>
          <w:sz w:val="32"/>
          <w:szCs w:val="32"/>
        </w:rPr>
        <w:t>一、指导思想</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以全国农业机械化工作会议和全省农村工作会议精神为指导，以保障国家粮食安全和重要农产品有效供给、促进稳粮增收、提质增效为目标，进一步巩固和扩大农机深松整地技术的推广应用面积，不断增强土壤蓄水保墒能力，改善耕地质量，提升农业综合生产能力，促进耕作制度改革和现代农业的发展，为实现粮食稳定增产、农业稳定增效和农村经济繁荣稳定做贡献。</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黑体" w:hint="eastAsia"/>
          <w:bCs/>
          <w:color w:val="000000" w:themeColor="text1"/>
          <w:sz w:val="32"/>
          <w:szCs w:val="32"/>
        </w:rPr>
        <w:t>二、目标任务和实施范围</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2016年计划投入资金1.6亿元，实施补助作业面积800万亩</w:t>
      </w:r>
      <w:r w:rsidR="00296915" w:rsidRPr="00AF175B">
        <w:rPr>
          <w:rFonts w:ascii="仿宋_GB2312" w:eastAsia="仿宋_GB2312" w:hAnsi="Times New Roman" w:hint="eastAsia"/>
          <w:color w:val="000000" w:themeColor="text1"/>
          <w:sz w:val="32"/>
          <w:szCs w:val="32"/>
        </w:rPr>
        <w:t>。经全省各县（市、区）申请，省里审定，确定</w:t>
      </w:r>
      <w:r w:rsidRPr="00AF175B">
        <w:rPr>
          <w:rFonts w:ascii="仿宋_GB2312" w:eastAsia="仿宋_GB2312" w:hAnsi="Times New Roman" w:hint="eastAsia"/>
          <w:color w:val="000000" w:themeColor="text1"/>
          <w:sz w:val="32"/>
          <w:szCs w:val="32"/>
        </w:rPr>
        <w:t>实施范围：长春、吉林、四平、松原、白城、辽源、白山、延边8个市（州）所辖30个县（市、区），指标分解见附件1。各地应优先安排整乡、整</w:t>
      </w:r>
      <w:r w:rsidRPr="00AF175B">
        <w:rPr>
          <w:rFonts w:ascii="仿宋_GB2312" w:eastAsia="仿宋_GB2312" w:hAnsi="Times New Roman" w:hint="eastAsia"/>
          <w:color w:val="000000" w:themeColor="text1"/>
          <w:sz w:val="32"/>
          <w:szCs w:val="32"/>
        </w:rPr>
        <w:lastRenderedPageBreak/>
        <w:t>村推进的乡村和大面积连片作业的地块。鼓励各适宜农机深松整地作业的地区在补助任务指标之外开展农机深松整地作业，不断扩大深松整地作业范围和面积。</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根据《农业部关于贯彻国务院&lt;政府工作报告&gt;部署切实做好2016年农机深松整地工作的通知》（农机发〔2016〕1号）文件精神，2016年将在公主岭、梨树、东丰、通榆4个县（市）开展农机深松整地作业补助远程电子监测技术整县推进试点工作（以下简称电子监测试点县），具体实施指导意见（见附件5）。</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黑体" w:hint="eastAsia"/>
          <w:bCs/>
          <w:color w:val="000000" w:themeColor="text1"/>
          <w:sz w:val="32"/>
          <w:szCs w:val="32"/>
        </w:rPr>
        <w:t>三、技术模式、作业质量及机具要求</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（一）</w:t>
      </w:r>
      <w:r w:rsidRPr="00AF175B">
        <w:rPr>
          <w:rFonts w:ascii="仿宋_GB2312" w:eastAsia="仿宋_GB2312" w:hAnsi="楷体" w:hint="eastAsia"/>
          <w:color w:val="000000" w:themeColor="text1"/>
          <w:kern w:val="0"/>
          <w:sz w:val="32"/>
          <w:szCs w:val="32"/>
        </w:rPr>
        <w:t>技术模式</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kern w:val="0"/>
          <w:sz w:val="32"/>
          <w:szCs w:val="32"/>
        </w:rPr>
        <w:t xml:space="preserve"> 2016年度农机深松整地作业补助仅限</w:t>
      </w:r>
      <w:r w:rsidRPr="00AF175B">
        <w:rPr>
          <w:rFonts w:ascii="仿宋_GB2312" w:eastAsia="仿宋_GB2312" w:hAnsi="Times New Roman" w:hint="eastAsia"/>
          <w:color w:val="000000" w:themeColor="text1"/>
          <w:sz w:val="32"/>
          <w:szCs w:val="32"/>
        </w:rPr>
        <w:t>秋季单一（纯）深松作业模式，即采用专用深松机具进行的单一（纯）深松作业（包括加装碎土装置的深松碎土作业）。</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楷体" w:hint="eastAsia"/>
          <w:color w:val="000000" w:themeColor="text1"/>
          <w:sz w:val="32"/>
          <w:szCs w:val="32"/>
        </w:rPr>
        <w:t>（二）质量要求</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深松深度不低于</w:t>
      </w:r>
      <w:smartTag w:uri="urn:schemas-microsoft-com:office:smarttags" w:element="chmetcnv">
        <w:smartTagPr>
          <w:attr w:name="UnitName" w:val="厘米"/>
          <w:attr w:name="SourceValue" w:val="30"/>
          <w:attr w:name="HasSpace" w:val="False"/>
          <w:attr w:name="Negative" w:val="False"/>
          <w:attr w:name="NumberType" w:val="1"/>
          <w:attr w:name="TCSC" w:val="0"/>
        </w:smartTagPr>
        <w:r w:rsidRPr="00AF175B">
          <w:rPr>
            <w:rFonts w:ascii="仿宋_GB2312" w:eastAsia="仿宋_GB2312" w:hAnsi="Times New Roman" w:hint="eastAsia"/>
            <w:color w:val="000000" w:themeColor="text1"/>
            <w:sz w:val="32"/>
            <w:szCs w:val="32"/>
          </w:rPr>
          <w:t>30厘米</w:t>
        </w:r>
      </w:smartTag>
      <w:r w:rsidRPr="00AF175B">
        <w:rPr>
          <w:rFonts w:ascii="仿宋_GB2312" w:eastAsia="仿宋_GB2312" w:hAnsi="Times New Roman" w:hint="eastAsia"/>
          <w:color w:val="000000" w:themeColor="text1"/>
          <w:sz w:val="32"/>
          <w:szCs w:val="32"/>
        </w:rPr>
        <w:t>，深松后各深松沟间距基本均匀，符合当地农艺要求，无明显漏松、深浅不一现象；深松后可视土壤条件进行碎土、弥平作业。提倡增加深松深度，打破犁底层。</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kern w:val="0"/>
          <w:sz w:val="32"/>
          <w:szCs w:val="32"/>
        </w:rPr>
      </w:pPr>
      <w:r w:rsidRPr="00AF175B">
        <w:rPr>
          <w:rFonts w:ascii="仿宋_GB2312" w:eastAsia="仿宋_GB2312" w:hAnsi="楷体" w:hint="eastAsia"/>
          <w:color w:val="000000" w:themeColor="text1"/>
          <w:kern w:val="0"/>
          <w:sz w:val="32"/>
          <w:szCs w:val="32"/>
        </w:rPr>
        <w:t>（三）机具要求</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深松整地作业所用机具须为通过推广鉴定的合格产品，相邻两深松工作部件间距应配置合理，符合当地农艺生产技术要求，专用深松机可加装碎土等辅助装置。</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Times New Roman" w:hint="eastAsia"/>
          <w:bCs/>
          <w:color w:val="000000" w:themeColor="text1"/>
          <w:sz w:val="32"/>
          <w:szCs w:val="32"/>
        </w:rPr>
        <w:t xml:space="preserve"> </w:t>
      </w:r>
      <w:r w:rsidRPr="00AF175B">
        <w:rPr>
          <w:rFonts w:ascii="仿宋_GB2312" w:eastAsia="仿宋_GB2312" w:hAnsi="黑体" w:hint="eastAsia"/>
          <w:bCs/>
          <w:color w:val="000000" w:themeColor="text1"/>
          <w:sz w:val="32"/>
          <w:szCs w:val="32"/>
        </w:rPr>
        <w:t>四、补助原则、标准、对象</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楷体" w:hint="eastAsia"/>
          <w:bCs/>
          <w:color w:val="000000" w:themeColor="text1"/>
          <w:sz w:val="32"/>
          <w:szCs w:val="32"/>
        </w:rPr>
        <w:lastRenderedPageBreak/>
        <w:t>（一）原则</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Times New Roman" w:hint="eastAsia"/>
          <w:color w:val="000000" w:themeColor="text1"/>
          <w:sz w:val="32"/>
          <w:szCs w:val="32"/>
        </w:rPr>
        <w:t>农机深松整地作业补助工作由县级政府统一组织实施，坚持“先作业后补助、先公示后兑现”的原则。</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（二）标准</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农机深松整地作业实行定额补助，补助标准为20元/亩；鼓励和支持地方财政增加投入，安排工作经费，实行累加补助。</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（三）对象</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补助对象为实施农机深松整地作业的服务提供者，包括农机（农业）合作社、家庭农场、农机大户、种粮大户等直接从事农机作业的农业生产经营组织</w:t>
      </w:r>
      <w:r w:rsidR="00296915" w:rsidRPr="00AF175B">
        <w:rPr>
          <w:rFonts w:ascii="仿宋_GB2312" w:eastAsia="仿宋_GB2312" w:hAnsi="Times New Roman" w:hint="eastAsia"/>
          <w:color w:val="000000" w:themeColor="text1"/>
          <w:sz w:val="32"/>
          <w:szCs w:val="32"/>
        </w:rPr>
        <w:t>及农业</w:t>
      </w:r>
      <w:r w:rsidRPr="00AF175B">
        <w:rPr>
          <w:rFonts w:ascii="仿宋_GB2312" w:eastAsia="仿宋_GB2312" w:hAnsi="Times New Roman" w:hint="eastAsia"/>
          <w:color w:val="000000" w:themeColor="text1"/>
          <w:sz w:val="32"/>
          <w:szCs w:val="32"/>
        </w:rPr>
        <w:t>企业。优先选择</w:t>
      </w:r>
      <w:r w:rsidRPr="00AF175B">
        <w:rPr>
          <w:rFonts w:ascii="仿宋_GB2312" w:eastAsia="仿宋_GB2312" w:hAnsi="Times New Roman" w:hint="eastAsia"/>
          <w:color w:val="000000" w:themeColor="text1"/>
          <w:kern w:val="0"/>
          <w:sz w:val="32"/>
          <w:szCs w:val="32"/>
        </w:rPr>
        <w:t>国家级农机示范社</w:t>
      </w:r>
      <w:r w:rsidRPr="00AF175B">
        <w:rPr>
          <w:rFonts w:ascii="仿宋_GB2312" w:eastAsia="仿宋_GB2312" w:hAnsi="Times New Roman" w:hint="eastAsia"/>
          <w:color w:val="000000" w:themeColor="text1"/>
          <w:sz w:val="32"/>
          <w:szCs w:val="32"/>
        </w:rPr>
        <w:t>和获得吉林省星级农机专业合作社称号的农机生产经营组织。</w:t>
      </w:r>
    </w:p>
    <w:p w:rsidR="00296915" w:rsidRPr="00AF175B" w:rsidRDefault="00640478" w:rsidP="00296915">
      <w:pPr>
        <w:tabs>
          <w:tab w:val="left" w:pos="7965"/>
        </w:tabs>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 xml:space="preserve"> </w:t>
      </w:r>
      <w:r w:rsidRPr="00AF175B">
        <w:rPr>
          <w:rFonts w:ascii="仿宋_GB2312" w:eastAsia="仿宋_GB2312" w:hAnsi="黑体" w:hint="eastAsia"/>
          <w:color w:val="000000" w:themeColor="text1"/>
          <w:sz w:val="32"/>
          <w:szCs w:val="32"/>
        </w:rPr>
        <w:t>五、程序步骤</w:t>
      </w:r>
      <w:r w:rsidRPr="00AF175B">
        <w:rPr>
          <w:rFonts w:ascii="仿宋_GB2312" w:eastAsia="仿宋_GB2312" w:hAnsi="Times New Roman" w:hint="eastAsia"/>
          <w:color w:val="000000" w:themeColor="text1"/>
          <w:sz w:val="32"/>
          <w:szCs w:val="32"/>
        </w:rPr>
        <w:tab/>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（一）落实作业面积</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各县（市、区）政府应根据本方案及时组织农机、财政部门制定具体实施方案，统筹规划作业区域，扎实分解作业任务，将作业面积与地点切实落到实处，最大限度提高作业效率，实现规模化、规范化作业。</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（二）明确服务提供者</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各地应采取适当方式选择服务能力强、作业质量好、信誉程度高、可提供稳定服务的农机（农业）合作社、家庭农场、农机大户、种粮大户等直接从事农机作业的农业生产经营组织</w:t>
      </w:r>
      <w:r w:rsidR="00296915" w:rsidRPr="00AF175B">
        <w:rPr>
          <w:rFonts w:ascii="仿宋_GB2312" w:eastAsia="仿宋_GB2312" w:hAnsi="Times New Roman" w:hint="eastAsia"/>
          <w:color w:val="000000" w:themeColor="text1"/>
          <w:sz w:val="32"/>
          <w:szCs w:val="32"/>
        </w:rPr>
        <w:t>及农业</w:t>
      </w:r>
      <w:r w:rsidRPr="00AF175B">
        <w:rPr>
          <w:rFonts w:ascii="仿宋_GB2312" w:eastAsia="仿宋_GB2312" w:hAnsi="Times New Roman" w:hint="eastAsia"/>
          <w:color w:val="000000" w:themeColor="text1"/>
          <w:sz w:val="32"/>
          <w:szCs w:val="32"/>
        </w:rPr>
        <w:t>企业，特别是</w:t>
      </w:r>
      <w:r w:rsidRPr="00AF175B">
        <w:rPr>
          <w:rFonts w:ascii="仿宋_GB2312" w:eastAsia="仿宋_GB2312" w:hAnsi="Times New Roman" w:hint="eastAsia"/>
          <w:color w:val="000000" w:themeColor="text1"/>
          <w:kern w:val="0"/>
          <w:sz w:val="32"/>
          <w:szCs w:val="32"/>
        </w:rPr>
        <w:t>国家级农机示范社</w:t>
      </w:r>
      <w:r w:rsidRPr="00AF175B">
        <w:rPr>
          <w:rFonts w:ascii="仿宋_GB2312" w:eastAsia="仿宋_GB2312" w:hAnsi="Times New Roman" w:hint="eastAsia"/>
          <w:color w:val="000000" w:themeColor="text1"/>
          <w:sz w:val="32"/>
          <w:szCs w:val="32"/>
        </w:rPr>
        <w:t>和吉林省星级农机专业合作社,作</w:t>
      </w:r>
      <w:r w:rsidRPr="00AF175B">
        <w:rPr>
          <w:rFonts w:ascii="仿宋_GB2312" w:eastAsia="仿宋_GB2312" w:hAnsi="Times New Roman" w:hint="eastAsia"/>
          <w:color w:val="000000" w:themeColor="text1"/>
          <w:sz w:val="32"/>
          <w:szCs w:val="32"/>
        </w:rPr>
        <w:lastRenderedPageBreak/>
        <w:t>为农机深松整地作业的服务提供者。深松整地作业服务提供者选择确定后，应及时向社会公布，便于农民选择。</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（三）签约作业协议</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深松整地作业服务提供者与被作业农户应签订作业服务协议，协议格式与内容等由各地自行确定。</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（四）质量面积认定</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村级组织（村委会）负责质量与面积的初检工作，并将合格的作业面积等相关信息上报乡级政府；乡级政府负责质量与面积的复检、认定工作。由于秋季作业有效时间短，因此，乡、村两级可同时一次性完成质量和面积初检、复检与认定工作。</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县级农机、财政等相关部门应在政府的统一安排下，结合乡村两级检查认定工作进展情况，适时开展质量、面积的抽检核查工作。抽查的比例、范围、允许误差、参加单位与部门等自行确定，并在县级农机深松整地补助工作实施方案中明确。</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（五）公示填表备案</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县、乡、村三级组织应在县级抽检核查结束后，及时对拟给予补助的作业服务提供者（拟补助对象）及其有效作业面积等相关信息进行7个自然日的公示。公示应在村级组织（村委会）、乡级政府和县级政府所在地分级同时进行。公示有效期内如出现异议，县、乡、村三级相关部门应联合组织人员进行核实、确认。</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公示结束后，村级组织（村委会）应及时填报《2016年吉林省农机深松整地作业验收单》（一式四份，见附件2），分别上报乡</w:t>
      </w:r>
      <w:r w:rsidRPr="00AF175B">
        <w:rPr>
          <w:rFonts w:ascii="仿宋_GB2312" w:eastAsia="仿宋_GB2312" w:hAnsi="Times New Roman" w:hint="eastAsia"/>
          <w:color w:val="000000" w:themeColor="text1"/>
          <w:sz w:val="32"/>
          <w:szCs w:val="32"/>
        </w:rPr>
        <w:lastRenderedPageBreak/>
        <w:t>级政府及相关部门，作为发放作业补助的重要依据。乡级政府应对各村上报的拟予补助信息汇总数据等进行全面复审，并填写《2016年吉林省农机深松整地作业补贴资金明细表》（见附件3），分别上报所在县级农机、财政部门，作为拨付补助资金的最终依据。县级农机、财政部门汇总各乡级政府上报的《2016年吉林省农机深松整地作业补助资金明细表》后，形成《2016年吉林省农机深松整地作业补助资金汇总表》（附件4），分别上报省农委和财政厅，并留存备案。</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（六）补助资金兑付</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公示结束无异议后，财政部门即可依据《农机深松整地作业补助资金明细表》，通过“一卡通”或转账（汇兑）等方式，将补助资金兑付给补助对象。</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为加快预算资金的结算进度，省财政厅已于去年底将2016年深松作业部分补助资金提前下拨到各地，并于2015年11月份下发了《关于提前下达2016年中央财政农机深松整地作业补贴资金的通知》（吉财农指〔2015〕1583号）和《关于提前下达2016年省级农机深松整地作业补贴资金的通知》（吉财农指〔2015〕1701号），各地应依此加快补助资金兑付和支出进度。鉴于目前农机深松整地作业尚未开始，各县（市、区）所完成的合格作业面积尚不确定，执行中会出现提前下达资金与实际发生的补助资金不相符的情况，待全省农机深松整地作业结束后，省财政厅将根据各项目县上报实际完成情况，于12月末前下达调整资金通知，实行</w:t>
      </w:r>
      <w:r w:rsidRPr="00AF175B">
        <w:rPr>
          <w:rFonts w:ascii="仿宋_GB2312" w:eastAsia="仿宋_GB2312" w:hAnsi="Times New Roman" w:hint="eastAsia"/>
          <w:color w:val="000000" w:themeColor="text1"/>
          <w:sz w:val="32"/>
          <w:szCs w:val="32"/>
        </w:rPr>
        <w:lastRenderedPageBreak/>
        <w:t>多退少补；各县（市、区）当年未用完剩余的财政补助资金可滚动至下年度继续使用，下年仍未用完的，县财政局负责按财政相关规定上缴省财政。</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黑体" w:hint="eastAsia"/>
          <w:color w:val="000000" w:themeColor="text1"/>
          <w:sz w:val="32"/>
          <w:szCs w:val="32"/>
        </w:rPr>
        <w:t>六、保障措施</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（一）加强领导，强化责任</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按照省政府的部署和要求，农机深松整地作业补助工作由省农委、省财政厅共同组织落实。省农委具体负责该项工作的日常组织协调、汇总调度、宣传指导等工作；省财政厅负责及时拨付资金；各相关县（市、区）人民政府应高度重视农机深松整地作业补助工作的组织开展，并将农机深松整地作业补助工作纳入县级政府绩效考核内容和目标，组织协调好相关部门，确保分工合理，责任清晰，运行高效。同时，应以县级政府名义制定下发具体实施方案，确保农机深松整地作业补助工作的顺利实施，并请于</w:t>
      </w:r>
      <w:smartTag w:uri="urn:schemas-microsoft-com:office:smarttags" w:element="chsdate">
        <w:smartTagPr>
          <w:attr w:name="Year" w:val="2016"/>
          <w:attr w:name="Month" w:val="9"/>
          <w:attr w:name="Day" w:val="10"/>
          <w:attr w:name="IsLunarDate" w:val="False"/>
          <w:attr w:name="IsROCDate" w:val="False"/>
        </w:smartTagPr>
        <w:r w:rsidRPr="00AF175B">
          <w:rPr>
            <w:rFonts w:ascii="仿宋_GB2312" w:eastAsia="仿宋_GB2312" w:hAnsi="Times New Roman" w:hint="eastAsia"/>
            <w:color w:val="000000" w:themeColor="text1"/>
            <w:sz w:val="32"/>
            <w:szCs w:val="32"/>
          </w:rPr>
          <w:t>9月10日前</w:t>
        </w:r>
      </w:smartTag>
      <w:r w:rsidRPr="00AF175B">
        <w:rPr>
          <w:rFonts w:ascii="仿宋_GB2312" w:eastAsia="仿宋_GB2312" w:hAnsi="Times New Roman" w:hint="eastAsia"/>
          <w:color w:val="000000" w:themeColor="text1"/>
          <w:sz w:val="32"/>
          <w:szCs w:val="32"/>
        </w:rPr>
        <w:t>将本地的实施方案上报省农委农业机械化管理中心备案。</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（二）明确任务，强化落实</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各地各部门要明确工作任务，狠抓落实，精心组织开展农机深松整地作业补助工作，并加大推进力度，优先支持整乡、整村推进和大面积连片作业；要充分发挥农机合作社、农机大户等农机作业服务组织的技术、装备优势，扶持其提升和扩大农机社会化服务能力与范围，鼓励开展农机深松整地跨区作业；要充分利用农机购置补贴政策，优先扶持发展大型拖拉机、深松机具，积</w:t>
      </w:r>
      <w:r w:rsidRPr="00AF175B">
        <w:rPr>
          <w:rFonts w:ascii="仿宋_GB2312" w:eastAsia="仿宋_GB2312" w:hAnsi="Times New Roman" w:hint="eastAsia"/>
          <w:color w:val="000000" w:themeColor="text1"/>
          <w:sz w:val="32"/>
          <w:szCs w:val="32"/>
        </w:rPr>
        <w:lastRenderedPageBreak/>
        <w:t>极推进先进、高效、专用机具的应用，努力提高作业质量和作业效率。</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（三）加强督导，强化管理</w:t>
      </w:r>
    </w:p>
    <w:p w:rsidR="00296915" w:rsidRPr="00AF175B" w:rsidRDefault="00640478" w:rsidP="00296915">
      <w:pPr>
        <w:spacing w:line="360" w:lineRule="auto"/>
        <w:ind w:firstLineChars="200" w:firstLine="640"/>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县级人民政府要加大农机深松整地工作的落实、实施、检查、验收与资金兑付等项工作的政府督查力度，以及完成结果绩效考核权重，确保农机深松整地作业补助工作操作规范，坚决防止虚报作业面积，套取、挪用、侵占和截留补助资金现象的发生。要在面积统计、核实公示、补助兑付和档案管理等方面，建立起“谁办理谁负责，谁签字谁负责，谁核实谁负责”的责任追究制度，对违反规定的发现一起查处一起，确保补助资金落到实处。</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（四）扩大宣传，强化培训</w:t>
      </w:r>
    </w:p>
    <w:p w:rsidR="00296915" w:rsidRPr="00AF175B" w:rsidRDefault="00640478" w:rsidP="00296915">
      <w:pPr>
        <w:spacing w:line="360" w:lineRule="auto"/>
        <w:outlineLvl w:val="0"/>
        <w:rPr>
          <w:rFonts w:ascii="仿宋_GB2312" w:eastAsia="仿宋_GB2312" w:hAnsi="Times New Roman" w:hint="eastAsia"/>
          <w:color w:val="000000" w:themeColor="text1"/>
          <w:sz w:val="32"/>
          <w:szCs w:val="32"/>
        </w:rPr>
      </w:pPr>
      <w:r w:rsidRPr="00AF175B">
        <w:rPr>
          <w:rFonts w:ascii="仿宋_GB2312" w:eastAsia="仿宋_GB2312" w:hAnsi="Times New Roman" w:hint="eastAsia"/>
          <w:b/>
          <w:bCs/>
          <w:color w:val="000000" w:themeColor="text1"/>
          <w:sz w:val="32"/>
          <w:szCs w:val="32"/>
        </w:rPr>
        <w:t xml:space="preserve">    </w:t>
      </w:r>
      <w:r w:rsidRPr="00AF175B">
        <w:rPr>
          <w:rFonts w:ascii="仿宋_GB2312" w:eastAsia="仿宋_GB2312" w:hAnsi="Times New Roman" w:hint="eastAsia"/>
          <w:bCs/>
          <w:color w:val="000000" w:themeColor="text1"/>
          <w:sz w:val="32"/>
          <w:szCs w:val="32"/>
        </w:rPr>
        <w:t>各县（市、区）</w:t>
      </w:r>
      <w:r w:rsidRPr="00AF175B">
        <w:rPr>
          <w:rFonts w:ascii="仿宋_GB2312" w:eastAsia="仿宋_GB2312" w:hAnsi="Times New Roman" w:hint="eastAsia"/>
          <w:color w:val="000000" w:themeColor="text1"/>
          <w:sz w:val="32"/>
          <w:szCs w:val="32"/>
        </w:rPr>
        <w:t>要充分利用现代新型媒介，广泛宣传农机深松整地作业的优势和政策。通过现场会、展示田、现身说教、算账对比等农民易懂易学的形式扩大宣传影响，营造良好的舆论氛围。同时，要大力宣传农机深松整地作业补助原则、标准、对象、质量要求等政策信息，要将深松整地作业服务提供者、补助对象等相关信息，通过相关网站、公示栏等形式进行公示、公布，确保信息公开透明，接受社会和群众监督。各县（市、区）农机部门要积极开展农机深松整地管理者和操作者的培训，切实提高管理水平和作业水平。</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楷体" w:hint="eastAsia"/>
          <w:bCs/>
          <w:color w:val="000000" w:themeColor="text1"/>
          <w:sz w:val="32"/>
          <w:szCs w:val="32"/>
        </w:rPr>
        <w:t>（五）按时报送，强化程序</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各县（市、区）要严格按照农业部和省里的统一要求，及时</w:t>
      </w:r>
      <w:r w:rsidRPr="00AF175B">
        <w:rPr>
          <w:rFonts w:ascii="仿宋_GB2312" w:eastAsia="仿宋_GB2312" w:hAnsi="Times New Roman" w:hint="eastAsia"/>
          <w:color w:val="000000" w:themeColor="text1"/>
          <w:sz w:val="32"/>
          <w:szCs w:val="32"/>
        </w:rPr>
        <w:lastRenderedPageBreak/>
        <w:t>上报作业进度、检查验收与补助等相关统计汇总信息，并于</w:t>
      </w:r>
      <w:smartTag w:uri="urn:schemas-microsoft-com:office:smarttags" w:element="chsdate">
        <w:smartTagPr>
          <w:attr w:name="Year" w:val="2016"/>
          <w:attr w:name="Month" w:val="11"/>
          <w:attr w:name="Day" w:val="20"/>
          <w:attr w:name="IsLunarDate" w:val="False"/>
          <w:attr w:name="IsROCDate" w:val="False"/>
        </w:smartTagPr>
        <w:r w:rsidRPr="00AF175B">
          <w:rPr>
            <w:rFonts w:ascii="仿宋_GB2312" w:eastAsia="仿宋_GB2312" w:hAnsi="Times New Roman" w:hint="eastAsia"/>
            <w:color w:val="000000" w:themeColor="text1"/>
            <w:sz w:val="32"/>
            <w:szCs w:val="32"/>
          </w:rPr>
          <w:t>11月20日前</w:t>
        </w:r>
      </w:smartTag>
      <w:r w:rsidRPr="00AF175B">
        <w:rPr>
          <w:rFonts w:ascii="仿宋_GB2312" w:eastAsia="仿宋_GB2312" w:hAnsi="Times New Roman" w:hint="eastAsia"/>
          <w:color w:val="000000" w:themeColor="text1"/>
          <w:sz w:val="32"/>
          <w:szCs w:val="32"/>
        </w:rPr>
        <w:t>，将当年农机深松整地作业补助工作总结及相关材料装订成册，加盖公章后按时上报送至省农业机械化管理中心（附电子文档）。</w:t>
      </w:r>
    </w:p>
    <w:p w:rsidR="00296915" w:rsidRPr="00AF175B" w:rsidRDefault="00640478" w:rsidP="00296915">
      <w:pPr>
        <w:spacing w:line="360" w:lineRule="auto"/>
        <w:ind w:firstLineChars="200" w:firstLine="640"/>
        <w:outlineLvl w:val="0"/>
        <w:rPr>
          <w:rFonts w:ascii="仿宋_GB2312" w:eastAsia="仿宋_GB2312" w:hAnsi="Times New Roman" w:hint="eastAsia"/>
          <w:bCs/>
          <w:color w:val="000000" w:themeColor="text1"/>
          <w:sz w:val="32"/>
          <w:szCs w:val="32"/>
        </w:rPr>
      </w:pPr>
      <w:r w:rsidRPr="00AF175B">
        <w:rPr>
          <w:rFonts w:ascii="仿宋_GB2312" w:eastAsia="仿宋_GB2312" w:hAnsi="黑体" w:hint="eastAsia"/>
          <w:bCs/>
          <w:color w:val="000000" w:themeColor="text1"/>
          <w:sz w:val="32"/>
          <w:szCs w:val="32"/>
        </w:rPr>
        <w:t>七、联系方式</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省农业机械化管理中心 生产管理部</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地址：长春市绿园区西安大路6430号</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电话：0431－84457036</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邮编：130062</w:t>
      </w:r>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邮箱：</w:t>
      </w:r>
      <w:hyperlink r:id="rId6" w:history="1">
        <w:r w:rsidRPr="00AF175B">
          <w:rPr>
            <w:rStyle w:val="a7"/>
            <w:rFonts w:ascii="仿宋_GB2312" w:eastAsia="仿宋_GB2312" w:hAnsi="Times New Roman" w:hint="eastAsia"/>
            <w:color w:val="000000" w:themeColor="text1"/>
            <w:sz w:val="32"/>
            <w:szCs w:val="32"/>
            <w:u w:val="none"/>
          </w:rPr>
          <w:t>njscglb@126.com</w:t>
        </w:r>
      </w:hyperlink>
    </w:p>
    <w:p w:rsidR="00296915" w:rsidRPr="00AF175B" w:rsidRDefault="00640478" w:rsidP="00296915">
      <w:pPr>
        <w:spacing w:line="360" w:lineRule="auto"/>
        <w:ind w:firstLineChars="200" w:firstLine="64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附件：1.2016年全省农机深松整地作业补助指导性计划</w:t>
      </w:r>
    </w:p>
    <w:p w:rsidR="00296915" w:rsidRPr="00AF175B" w:rsidRDefault="00640478" w:rsidP="00296915">
      <w:pPr>
        <w:spacing w:line="360" w:lineRule="auto"/>
        <w:ind w:firstLineChars="525" w:firstLine="168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2.2016年吉林省农机深松整地作业验收单</w:t>
      </w:r>
    </w:p>
    <w:p w:rsidR="00296915" w:rsidRPr="00AF175B" w:rsidRDefault="00640478" w:rsidP="00296915">
      <w:pPr>
        <w:spacing w:line="360" w:lineRule="auto"/>
        <w:ind w:firstLineChars="525" w:firstLine="168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3.2016年吉林省农机深松整地作业补贴资金明细表</w:t>
      </w:r>
    </w:p>
    <w:p w:rsidR="00296915" w:rsidRPr="00AF175B" w:rsidRDefault="00640478" w:rsidP="00296915">
      <w:pPr>
        <w:spacing w:line="360" w:lineRule="auto"/>
        <w:ind w:firstLineChars="525" w:firstLine="1680"/>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4.2016年吉林省农机深松整地作业补助资金汇总表</w:t>
      </w:r>
    </w:p>
    <w:p w:rsidR="00296915" w:rsidRPr="00AF175B" w:rsidRDefault="00640478" w:rsidP="00296915">
      <w:pPr>
        <w:spacing w:line="360" w:lineRule="auto"/>
        <w:ind w:leftChars="800" w:left="1978" w:hangingChars="93" w:hanging="298"/>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5.2016年吉林省农机深松整地作业补助远程电子监测技术整县推进试点工作指导意见</w:t>
      </w:r>
    </w:p>
    <w:p w:rsidR="00296915" w:rsidRPr="00AF175B" w:rsidRDefault="00296915" w:rsidP="00296915">
      <w:pPr>
        <w:spacing w:line="360" w:lineRule="auto"/>
        <w:ind w:firstLineChars="200" w:firstLine="640"/>
        <w:rPr>
          <w:rFonts w:ascii="仿宋_GB2312" w:eastAsia="仿宋_GB2312" w:hAnsi="Times New Roman" w:hint="eastAsia"/>
          <w:color w:val="000000" w:themeColor="text1"/>
          <w:sz w:val="32"/>
          <w:szCs w:val="32"/>
        </w:rPr>
      </w:pPr>
    </w:p>
    <w:p w:rsidR="00296915" w:rsidRPr="00AF175B" w:rsidRDefault="00640478" w:rsidP="00296915">
      <w:pPr>
        <w:spacing w:line="360" w:lineRule="auto"/>
        <w:ind w:firstLineChars="787" w:firstLine="2518"/>
        <w:jc w:val="center"/>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吉林省农业委员会  吉林省财政厅</w:t>
      </w:r>
    </w:p>
    <w:p w:rsidR="00296915" w:rsidRPr="00AF175B" w:rsidRDefault="00640478" w:rsidP="00296915">
      <w:pPr>
        <w:spacing w:line="360" w:lineRule="auto"/>
        <w:ind w:firstLineChars="787" w:firstLine="2518"/>
        <w:jc w:val="center"/>
        <w:rPr>
          <w:rFonts w:ascii="仿宋_GB2312" w:eastAsia="仿宋_GB2312" w:hint="eastAsia"/>
          <w:color w:val="000000" w:themeColor="text1"/>
          <w:sz w:val="32"/>
          <w:szCs w:val="32"/>
        </w:rPr>
        <w:sectPr w:rsidR="00296915" w:rsidRPr="00AF175B" w:rsidSect="00BE0A3A">
          <w:footerReference w:type="even" r:id="rId7"/>
          <w:footerReference w:type="default" r:id="rId8"/>
          <w:pgSz w:w="11906" w:h="16838" w:code="9"/>
          <w:pgMar w:top="1588" w:right="1418" w:bottom="1418" w:left="1418" w:header="851" w:footer="851" w:gutter="0"/>
          <w:pgNumType w:fmt="numberInDash"/>
          <w:cols w:space="425"/>
          <w:docGrid w:linePitch="312"/>
        </w:sectPr>
      </w:pPr>
      <w:smartTag w:uri="urn:schemas-microsoft-com:office:smarttags" w:element="chsdate">
        <w:smartTagPr>
          <w:attr w:name="Year" w:val="2016"/>
          <w:attr w:name="Month" w:val="8"/>
          <w:attr w:name="Day" w:val="3"/>
          <w:attr w:name="IsLunarDate" w:val="False"/>
          <w:attr w:name="IsROCDate" w:val="False"/>
        </w:smartTagPr>
        <w:r w:rsidRPr="00AF175B">
          <w:rPr>
            <w:rFonts w:ascii="仿宋_GB2312" w:eastAsia="仿宋_GB2312" w:hAnsi="Times New Roman" w:hint="eastAsia"/>
            <w:color w:val="000000" w:themeColor="text1"/>
            <w:sz w:val="32"/>
            <w:szCs w:val="32"/>
          </w:rPr>
          <w:t>2016年8月3日</w:t>
        </w:r>
      </w:smartTag>
    </w:p>
    <w:p w:rsidR="00296915" w:rsidRPr="00AF175B" w:rsidRDefault="00640478" w:rsidP="00296915">
      <w:pPr>
        <w:spacing w:line="360" w:lineRule="auto"/>
        <w:rPr>
          <w:rFonts w:ascii="仿宋_GB2312" w:eastAsia="仿宋_GB2312" w:hAnsi="黑体" w:hint="eastAsia"/>
          <w:color w:val="000000" w:themeColor="text1"/>
          <w:sz w:val="32"/>
          <w:szCs w:val="32"/>
        </w:rPr>
      </w:pPr>
      <w:r w:rsidRPr="00AF175B">
        <w:rPr>
          <w:rFonts w:ascii="仿宋_GB2312" w:eastAsia="仿宋_GB2312" w:hAnsi="黑体" w:hint="eastAsia"/>
          <w:color w:val="000000" w:themeColor="text1"/>
          <w:sz w:val="32"/>
          <w:szCs w:val="32"/>
        </w:rPr>
        <w:lastRenderedPageBreak/>
        <w:t>附件1</w:t>
      </w:r>
    </w:p>
    <w:p w:rsidR="00296915" w:rsidRPr="00AF175B" w:rsidRDefault="00640478" w:rsidP="00296915">
      <w:pPr>
        <w:jc w:val="center"/>
        <w:rPr>
          <w:rFonts w:ascii="仿宋_GB2312" w:eastAsia="仿宋_GB2312" w:hAnsi="Times New Roman" w:hint="eastAsia"/>
          <w:color w:val="000000" w:themeColor="text1"/>
          <w:sz w:val="32"/>
          <w:szCs w:val="32"/>
        </w:rPr>
      </w:pPr>
      <w:r w:rsidRPr="00AF175B">
        <w:rPr>
          <w:rFonts w:ascii="仿宋_GB2312" w:eastAsia="仿宋_GB2312" w:hAnsi="Times New Roman" w:hint="eastAsia"/>
          <w:color w:val="000000" w:themeColor="text1"/>
          <w:sz w:val="32"/>
          <w:szCs w:val="32"/>
        </w:rPr>
        <w:t>2016年全省农机深松整地作业补助指导性计划</w:t>
      </w:r>
    </w:p>
    <w:p w:rsidR="00296915" w:rsidRPr="00AF175B" w:rsidRDefault="00640478" w:rsidP="00296915">
      <w:pPr>
        <w:spacing w:line="500" w:lineRule="exact"/>
        <w:jc w:val="right"/>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单位：</w:t>
      </w:r>
      <w:r w:rsidRPr="00AF175B">
        <w:rPr>
          <w:rFonts w:ascii="仿宋_GB2312" w:eastAsia="仿宋_GB2312" w:hAnsi="宋体" w:hint="eastAsia"/>
          <w:color w:val="000000" w:themeColor="text1"/>
          <w:kern w:val="0"/>
          <w:sz w:val="32"/>
          <w:szCs w:val="32"/>
        </w:rPr>
        <w:t>万亩、万元</w:t>
      </w:r>
    </w:p>
    <w:tbl>
      <w:tblPr>
        <w:tblW w:w="5000" w:type="pct"/>
        <w:tblLook w:val="00A0"/>
      </w:tblPr>
      <w:tblGrid>
        <w:gridCol w:w="978"/>
        <w:gridCol w:w="1977"/>
        <w:gridCol w:w="1914"/>
        <w:gridCol w:w="1961"/>
        <w:gridCol w:w="2456"/>
      </w:tblGrid>
      <w:tr w:rsidR="00296915" w:rsidRPr="00AF175B" w:rsidTr="00BE0A3A">
        <w:trPr>
          <w:trHeight w:val="345"/>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序号</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县（市、区）</w:t>
            </w:r>
          </w:p>
        </w:tc>
        <w:tc>
          <w:tcPr>
            <w:tcW w:w="1084" w:type="pct"/>
            <w:vMerge w:val="restar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补助面积</w:t>
            </w:r>
          </w:p>
        </w:tc>
        <w:tc>
          <w:tcPr>
            <w:tcW w:w="2218" w:type="pct"/>
            <w:gridSpan w:val="2"/>
            <w:tcBorders>
              <w:top w:val="single" w:sz="4" w:space="0" w:color="auto"/>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补助金额</w:t>
            </w:r>
          </w:p>
        </w:tc>
      </w:tr>
      <w:tr w:rsidR="00296915" w:rsidRPr="00AF175B" w:rsidTr="00BE0A3A">
        <w:trPr>
          <w:trHeight w:val="345"/>
        </w:trPr>
        <w:tc>
          <w:tcPr>
            <w:tcW w:w="580" w:type="pct"/>
            <w:vMerge/>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widowControl/>
              <w:spacing w:before="340" w:after="330" w:line="578" w:lineRule="auto"/>
              <w:jc w:val="center"/>
              <w:rPr>
                <w:rFonts w:ascii="仿宋_GB2312" w:eastAsia="仿宋_GB2312" w:hAnsi="黑体" w:hint="eastAsia"/>
                <w:b/>
                <w:bCs/>
                <w:color w:val="000000" w:themeColor="text1"/>
                <w:kern w:val="0"/>
                <w:sz w:val="32"/>
                <w:szCs w:val="32"/>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widowControl/>
              <w:spacing w:before="340" w:after="330" w:line="578" w:lineRule="auto"/>
              <w:jc w:val="center"/>
              <w:rPr>
                <w:rFonts w:ascii="仿宋_GB2312" w:eastAsia="仿宋_GB2312" w:hAnsi="黑体" w:hint="eastAsia"/>
                <w:b/>
                <w:bCs/>
                <w:color w:val="000000" w:themeColor="text1"/>
                <w:kern w:val="0"/>
                <w:sz w:val="32"/>
                <w:szCs w:val="32"/>
              </w:rPr>
            </w:pPr>
          </w:p>
        </w:tc>
        <w:tc>
          <w:tcPr>
            <w:tcW w:w="1084" w:type="pct"/>
            <w:vMerge/>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widowControl/>
              <w:spacing w:before="340" w:after="330" w:line="578" w:lineRule="auto"/>
              <w:jc w:val="center"/>
              <w:rPr>
                <w:rFonts w:ascii="仿宋_GB2312" w:eastAsia="仿宋_GB2312" w:hAnsi="黑体" w:hint="eastAsia"/>
                <w:b/>
                <w:bCs/>
                <w:color w:val="000000" w:themeColor="text1"/>
                <w:kern w:val="0"/>
                <w:sz w:val="32"/>
                <w:szCs w:val="32"/>
              </w:rPr>
            </w:pP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合计</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黑体" w:hint="eastAsia"/>
                <w:color w:val="000000" w:themeColor="text1"/>
                <w:kern w:val="0"/>
                <w:sz w:val="32"/>
                <w:szCs w:val="32"/>
              </w:rPr>
              <w:t>其中：提前下达</w:t>
            </w:r>
          </w:p>
        </w:tc>
      </w:tr>
      <w:tr w:rsidR="00296915" w:rsidRPr="00AF175B" w:rsidTr="00BE0A3A">
        <w:trPr>
          <w:trHeight w:val="345"/>
        </w:trPr>
        <w:tc>
          <w:tcPr>
            <w:tcW w:w="1698" w:type="pct"/>
            <w:gridSpan w:val="2"/>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全省合计</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800</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16000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12000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榆树市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122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2440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1800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农安县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60</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1200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1200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3</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德惠市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25</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500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4</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九台区</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35</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700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400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5</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双阳区</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40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6</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磐石市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7</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公主岭市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39</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780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200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Times New Roman" w:hint="eastAsia"/>
                <w:color w:val="000000" w:themeColor="text1"/>
                <w:kern w:val="0"/>
                <w:sz w:val="32"/>
                <w:szCs w:val="32"/>
              </w:rPr>
              <w:t>8</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hint="eastAsia"/>
                <w:color w:val="000000" w:themeColor="text1"/>
                <w:kern w:val="0"/>
                <w:sz w:val="32"/>
                <w:szCs w:val="32"/>
              </w:rPr>
              <w:t>梨树县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Times New Roman"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17</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340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300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9</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双辽市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65</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1300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900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10</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伊通县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40</w:t>
            </w:r>
          </w:p>
        </w:tc>
        <w:tc>
          <w:tcPr>
            <w:tcW w:w="1109" w:type="pct"/>
            <w:tcBorders>
              <w:top w:val="nil"/>
              <w:left w:val="nil"/>
              <w:bottom w:val="single" w:sz="4" w:space="0" w:color="auto"/>
              <w:right w:val="single" w:sz="4" w:space="0" w:color="auto"/>
            </w:tcBorders>
            <w:noWrap/>
            <w:vAlign w:val="center"/>
          </w:tcPr>
          <w:p w:rsidR="00296915" w:rsidRPr="00AF175B" w:rsidRDefault="00296915" w:rsidP="00BE0A3A">
            <w:pPr>
              <w:keepNext/>
              <w:keepLines/>
              <w:widowControl/>
              <w:spacing w:before="340" w:after="330" w:line="578" w:lineRule="auto"/>
              <w:jc w:val="center"/>
              <w:rPr>
                <w:rFonts w:ascii="仿宋_GB2312" w:eastAsia="仿宋_GB2312" w:hAnsi="仿宋" w:hint="eastAsia"/>
                <w:b/>
                <w:bCs/>
                <w:color w:val="000000" w:themeColor="text1"/>
                <w:kern w:val="0"/>
                <w:sz w:val="32"/>
                <w:szCs w:val="32"/>
              </w:rPr>
            </w:pP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11</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铁东区</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40</w:t>
            </w:r>
          </w:p>
        </w:tc>
        <w:tc>
          <w:tcPr>
            <w:tcW w:w="1109" w:type="pct"/>
            <w:tcBorders>
              <w:top w:val="nil"/>
              <w:left w:val="nil"/>
              <w:bottom w:val="single" w:sz="4" w:space="0" w:color="auto"/>
              <w:right w:val="single" w:sz="4" w:space="0" w:color="auto"/>
            </w:tcBorders>
            <w:noWrap/>
            <w:vAlign w:val="center"/>
          </w:tcPr>
          <w:p w:rsidR="00296915" w:rsidRPr="00AF175B" w:rsidRDefault="00296915" w:rsidP="00BE0A3A">
            <w:pPr>
              <w:keepNext/>
              <w:keepLines/>
              <w:widowControl/>
              <w:spacing w:before="340" w:after="330" w:line="578" w:lineRule="auto"/>
              <w:jc w:val="center"/>
              <w:rPr>
                <w:rFonts w:ascii="仿宋_GB2312" w:eastAsia="仿宋_GB2312" w:hAnsi="仿宋" w:hint="eastAsia"/>
                <w:b/>
                <w:bCs/>
                <w:color w:val="000000" w:themeColor="text1"/>
                <w:kern w:val="0"/>
                <w:sz w:val="32"/>
                <w:szCs w:val="32"/>
              </w:rPr>
            </w:pP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12</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东丰县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3</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60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13</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东辽县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160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14</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龙山区</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c>
          <w:tcPr>
            <w:tcW w:w="1109" w:type="pct"/>
            <w:tcBorders>
              <w:top w:val="nil"/>
              <w:left w:val="nil"/>
              <w:bottom w:val="single" w:sz="4" w:space="0" w:color="auto"/>
              <w:right w:val="single" w:sz="4" w:space="0" w:color="auto"/>
            </w:tcBorders>
            <w:noWrap/>
            <w:vAlign w:val="center"/>
          </w:tcPr>
          <w:p w:rsidR="00296915" w:rsidRPr="00AF175B" w:rsidRDefault="00296915" w:rsidP="00BE0A3A">
            <w:pPr>
              <w:keepNext/>
              <w:keepLines/>
              <w:widowControl/>
              <w:spacing w:before="340" w:after="330" w:line="578" w:lineRule="auto"/>
              <w:jc w:val="center"/>
              <w:rPr>
                <w:rFonts w:ascii="仿宋_GB2312" w:eastAsia="仿宋_GB2312" w:hAnsi="仿宋" w:hint="eastAsia"/>
                <w:b/>
                <w:bCs/>
                <w:color w:val="000000" w:themeColor="text1"/>
                <w:kern w:val="0"/>
                <w:sz w:val="32"/>
                <w:szCs w:val="32"/>
              </w:rPr>
            </w:pP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15</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洮南市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80</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1600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1000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16</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洮北区</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45</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900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900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17</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通榆县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116</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2320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1940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lastRenderedPageBreak/>
              <w:t>18</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镇赉县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48</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960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900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19</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大安市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30</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600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500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cs="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前郭县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15</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300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21</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扶余市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hint="eastAsia"/>
                <w:color w:val="000000" w:themeColor="text1"/>
                <w:kern w:val="0"/>
                <w:sz w:val="32"/>
                <w:szCs w:val="32"/>
                <w:u w:val="single"/>
              </w:rPr>
              <w:t>13</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260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60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22</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长岭县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240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23</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乾安县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40</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800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800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24</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宁江区</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25</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敦化市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26</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龙井市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27</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和龙市</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40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28</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汪清县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6</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120</w:t>
            </w:r>
          </w:p>
        </w:tc>
        <w:tc>
          <w:tcPr>
            <w:tcW w:w="1109" w:type="pct"/>
            <w:tcBorders>
              <w:top w:val="nil"/>
              <w:left w:val="nil"/>
              <w:bottom w:val="single" w:sz="4" w:space="0" w:color="auto"/>
              <w:right w:val="single" w:sz="4" w:space="0" w:color="auto"/>
            </w:tcBorders>
            <w:noWrap/>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120</w:t>
            </w: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29</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安图县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tabs>
                <w:tab w:val="center" w:pos="4153"/>
                <w:tab w:val="right" w:pos="8306"/>
              </w:tabs>
              <w:snapToGrid w:val="0"/>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c>
          <w:tcPr>
            <w:tcW w:w="1109" w:type="pct"/>
            <w:tcBorders>
              <w:top w:val="nil"/>
              <w:left w:val="nil"/>
              <w:bottom w:val="single" w:sz="4" w:space="0" w:color="auto"/>
              <w:right w:val="single" w:sz="4" w:space="0" w:color="auto"/>
            </w:tcBorders>
            <w:noWrap/>
            <w:vAlign w:val="center"/>
          </w:tcPr>
          <w:p w:rsidR="00296915" w:rsidRPr="00AF175B" w:rsidRDefault="00296915" w:rsidP="00BE0A3A">
            <w:pPr>
              <w:keepNext/>
              <w:keepLines/>
              <w:widowControl/>
              <w:spacing w:before="340" w:after="330" w:line="578" w:lineRule="auto"/>
              <w:jc w:val="center"/>
              <w:rPr>
                <w:rFonts w:ascii="仿宋_GB2312" w:eastAsia="仿宋_GB2312" w:hAnsi="仿宋" w:hint="eastAsia"/>
                <w:b/>
                <w:bCs/>
                <w:color w:val="000000" w:themeColor="text1"/>
                <w:kern w:val="0"/>
                <w:sz w:val="32"/>
                <w:szCs w:val="32"/>
              </w:rPr>
            </w:pPr>
          </w:p>
        </w:tc>
      </w:tr>
      <w:tr w:rsidR="00296915" w:rsidRPr="00AF175B" w:rsidTr="00BE0A3A">
        <w:trPr>
          <w:trHeight w:val="345"/>
        </w:trPr>
        <w:tc>
          <w:tcPr>
            <w:tcW w:w="580" w:type="pct"/>
            <w:tcBorders>
              <w:top w:val="nil"/>
              <w:left w:val="single" w:sz="4" w:space="0" w:color="auto"/>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30</w:t>
            </w:r>
          </w:p>
        </w:tc>
        <w:tc>
          <w:tcPr>
            <w:tcW w:w="1118"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抚松县</w:t>
            </w:r>
          </w:p>
        </w:tc>
        <w:tc>
          <w:tcPr>
            <w:tcW w:w="1084"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1</w:t>
            </w:r>
          </w:p>
        </w:tc>
        <w:tc>
          <w:tcPr>
            <w:tcW w:w="1109" w:type="pct"/>
            <w:tcBorders>
              <w:top w:val="nil"/>
              <w:left w:val="nil"/>
              <w:bottom w:val="single" w:sz="4" w:space="0" w:color="auto"/>
              <w:right w:val="single" w:sz="4" w:space="0" w:color="auto"/>
            </w:tcBorders>
            <w:vAlign w:val="center"/>
          </w:tcPr>
          <w:p w:rsidR="00296915" w:rsidRPr="00AF175B" w:rsidRDefault="00640478" w:rsidP="00BE0A3A">
            <w:pPr>
              <w:widowControl/>
              <w:jc w:val="center"/>
              <w:rPr>
                <w:rFonts w:ascii="仿宋_GB2312" w:eastAsia="仿宋_GB2312" w:hAnsi="仿宋" w:hint="eastAsia"/>
                <w:color w:val="000000" w:themeColor="text1"/>
                <w:kern w:val="0"/>
                <w:sz w:val="32"/>
                <w:szCs w:val="32"/>
              </w:rPr>
            </w:pPr>
            <w:r w:rsidRPr="00AF175B">
              <w:rPr>
                <w:rFonts w:ascii="仿宋_GB2312" w:eastAsia="仿宋_GB2312" w:hAnsi="仿宋" w:cs="仿宋" w:hint="eastAsia"/>
                <w:color w:val="000000" w:themeColor="text1"/>
                <w:kern w:val="0"/>
                <w:sz w:val="32"/>
                <w:szCs w:val="32"/>
                <w:u w:val="single"/>
              </w:rPr>
              <w:t>20</w:t>
            </w:r>
          </w:p>
        </w:tc>
        <w:tc>
          <w:tcPr>
            <w:tcW w:w="1109" w:type="pct"/>
            <w:tcBorders>
              <w:top w:val="nil"/>
              <w:left w:val="nil"/>
              <w:bottom w:val="single" w:sz="4" w:space="0" w:color="auto"/>
              <w:right w:val="single" w:sz="4" w:space="0" w:color="auto"/>
            </w:tcBorders>
            <w:noWrap/>
            <w:vAlign w:val="center"/>
          </w:tcPr>
          <w:p w:rsidR="00296915" w:rsidRPr="00AF175B" w:rsidRDefault="00296915" w:rsidP="00BE0A3A">
            <w:pPr>
              <w:keepNext/>
              <w:keepLines/>
              <w:widowControl/>
              <w:spacing w:before="340" w:after="330" w:line="578" w:lineRule="auto"/>
              <w:jc w:val="center"/>
              <w:rPr>
                <w:rFonts w:ascii="仿宋_GB2312" w:eastAsia="仿宋_GB2312" w:hAnsi="仿宋" w:hint="eastAsia"/>
                <w:b/>
                <w:bCs/>
                <w:color w:val="000000" w:themeColor="text1"/>
                <w:kern w:val="0"/>
                <w:sz w:val="32"/>
                <w:szCs w:val="32"/>
              </w:rPr>
            </w:pPr>
          </w:p>
        </w:tc>
      </w:tr>
    </w:tbl>
    <w:p w:rsidR="00296915" w:rsidRPr="00AF175B" w:rsidRDefault="00296915" w:rsidP="00296915">
      <w:pPr>
        <w:spacing w:line="360" w:lineRule="auto"/>
        <w:ind w:firstLineChars="200" w:firstLine="640"/>
        <w:rPr>
          <w:rFonts w:ascii="仿宋_GB2312" w:eastAsia="仿宋_GB2312" w:hint="eastAsia"/>
          <w:color w:val="000000" w:themeColor="text1"/>
          <w:sz w:val="32"/>
          <w:szCs w:val="32"/>
        </w:rPr>
        <w:sectPr w:rsidR="00296915" w:rsidRPr="00AF175B" w:rsidSect="00BE0A3A">
          <w:footerReference w:type="even" r:id="rId9"/>
          <w:footerReference w:type="default" r:id="rId10"/>
          <w:pgSz w:w="11906" w:h="16838" w:code="9"/>
          <w:pgMar w:top="1588" w:right="1418" w:bottom="1418" w:left="1418" w:header="851" w:footer="851" w:gutter="0"/>
          <w:pgNumType w:fmt="numberInDash"/>
          <w:cols w:space="425"/>
          <w:docGrid w:linePitch="312"/>
        </w:sectPr>
      </w:pPr>
    </w:p>
    <w:p w:rsidR="00296915" w:rsidRPr="00AF175B" w:rsidRDefault="00640478" w:rsidP="00296915">
      <w:pPr>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lastRenderedPageBreak/>
        <w:t>附件2</w:t>
      </w:r>
    </w:p>
    <w:p w:rsidR="00296915" w:rsidRPr="00AF175B" w:rsidRDefault="00640478" w:rsidP="00296915">
      <w:pPr>
        <w:spacing w:line="360" w:lineRule="auto"/>
        <w:jc w:val="center"/>
        <w:rPr>
          <w:rFonts w:ascii="仿宋_GB2312" w:eastAsia="仿宋_GB2312" w:hAnsi="新宋体" w:cs="宋体" w:hint="eastAsia"/>
          <w:color w:val="000000" w:themeColor="text1"/>
          <w:sz w:val="32"/>
          <w:szCs w:val="32"/>
          <w:u w:val="single"/>
        </w:rPr>
      </w:pPr>
      <w:r w:rsidRPr="00AF175B">
        <w:rPr>
          <w:rFonts w:ascii="仿宋_GB2312" w:eastAsia="仿宋_GB2312" w:hAnsi="新宋体" w:hint="eastAsia"/>
          <w:color w:val="000000" w:themeColor="text1"/>
          <w:sz w:val="32"/>
          <w:szCs w:val="32"/>
          <w:u w:val="single"/>
        </w:rPr>
        <w:t>2016年吉林省农机深松整地作业验收单</w:t>
      </w:r>
    </w:p>
    <w:p w:rsidR="00296915" w:rsidRPr="00AF175B" w:rsidRDefault="00640478" w:rsidP="00296915">
      <w:pPr>
        <w:rPr>
          <w:rFonts w:ascii="仿宋_GB2312" w:eastAsia="仿宋_GB2312" w:hAnsi="新宋体" w:cs="宋体" w:hint="eastAsia"/>
          <w:color w:val="000000" w:themeColor="text1"/>
          <w:sz w:val="32"/>
          <w:szCs w:val="32"/>
        </w:rPr>
      </w:pPr>
      <w:r w:rsidRPr="00AF175B">
        <w:rPr>
          <w:rFonts w:ascii="仿宋_GB2312" w:eastAsia="仿宋_GB2312" w:hAnsi="新宋体" w:cs="宋体" w:hint="eastAsia"/>
          <w:color w:val="000000" w:themeColor="text1"/>
          <w:sz w:val="32"/>
          <w:szCs w:val="32"/>
          <w:u w:val="single"/>
        </w:rPr>
        <w:t xml:space="preserve">                  县（市、区）                   乡（镇、街道）                   村                                  单位：</w:t>
      </w:r>
      <w:r w:rsidRPr="00AF175B">
        <w:rPr>
          <w:rFonts w:ascii="仿宋_GB2312" w:eastAsia="仿宋_GB2312" w:hAnsi="黑体" w:cs="宋体" w:hint="eastAsia"/>
          <w:color w:val="000000" w:themeColor="text1"/>
          <w:sz w:val="32"/>
          <w:szCs w:val="32"/>
          <w:u w:val="single"/>
        </w:rPr>
        <w:t>亩、厘米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1260"/>
        <w:gridCol w:w="2880"/>
        <w:gridCol w:w="1081"/>
        <w:gridCol w:w="1081"/>
        <w:gridCol w:w="1081"/>
        <w:gridCol w:w="1574"/>
        <w:gridCol w:w="1577"/>
        <w:gridCol w:w="1574"/>
        <w:gridCol w:w="1577"/>
      </w:tblGrid>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序号</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农户姓名</w:t>
            </w: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作业地点</w:t>
            </w: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作业时间</w:t>
            </w: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作业面积</w:t>
            </w: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作业深度</w:t>
            </w: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农户签字</w:t>
            </w: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农户电话</w:t>
            </w: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机手签字</w:t>
            </w: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黑体" w:cs="宋体" w:hint="eastAsia"/>
                <w:color w:val="000000" w:themeColor="text1"/>
                <w:sz w:val="32"/>
                <w:szCs w:val="32"/>
              </w:rPr>
            </w:pPr>
            <w:r w:rsidRPr="00AF175B">
              <w:rPr>
                <w:rFonts w:ascii="仿宋_GB2312" w:eastAsia="仿宋_GB2312" w:hAnsi="黑体" w:cs="宋体" w:hint="eastAsia"/>
                <w:color w:val="000000" w:themeColor="text1"/>
                <w:sz w:val="32"/>
                <w:szCs w:val="32"/>
                <w:u w:val="single"/>
              </w:rPr>
              <w:t>机手电话</w:t>
            </w: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2</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3</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4</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5</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6</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7</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8</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9</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10</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11</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12</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13</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390"/>
        </w:trPr>
        <w:tc>
          <w:tcPr>
            <w:tcW w:w="2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合计</w:t>
            </w:r>
          </w:p>
        </w:tc>
        <w:tc>
          <w:tcPr>
            <w:tcW w:w="44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1005"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37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50"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bl>
    <w:p w:rsidR="00296915" w:rsidRPr="00AF175B" w:rsidRDefault="00640478" w:rsidP="00296915">
      <w:pPr>
        <w:spacing w:line="360" w:lineRule="auto"/>
        <w:rPr>
          <w:rFonts w:ascii="仿宋_GB2312" w:eastAsia="仿宋_GB2312" w:hAnsi="新宋体" w:cs="宋体" w:hint="eastAsia"/>
          <w:color w:val="000000" w:themeColor="text1"/>
          <w:sz w:val="32"/>
          <w:szCs w:val="32"/>
        </w:rPr>
      </w:pPr>
      <w:r w:rsidRPr="00AF175B">
        <w:rPr>
          <w:rFonts w:ascii="仿宋_GB2312" w:eastAsia="仿宋_GB2312" w:hAnsi="新宋体" w:cs="宋体" w:hint="eastAsia"/>
          <w:color w:val="000000" w:themeColor="text1"/>
          <w:sz w:val="32"/>
          <w:szCs w:val="32"/>
          <w:u w:val="single"/>
        </w:rPr>
        <w:t>检测员：（签字）                                   村委会（公章）：                          村委会负责人：（签字）</w:t>
      </w:r>
    </w:p>
    <w:p w:rsidR="00296915" w:rsidRPr="00AF175B" w:rsidRDefault="00640478" w:rsidP="00296915">
      <w:pPr>
        <w:spacing w:line="360" w:lineRule="auto"/>
        <w:rPr>
          <w:rFonts w:ascii="仿宋_GB2312" w:eastAsia="仿宋_GB2312" w:hAnsi="仿宋" w:cs="仿宋_GB2312" w:hint="eastAsia"/>
          <w:color w:val="000000" w:themeColor="text1"/>
          <w:sz w:val="32"/>
          <w:szCs w:val="32"/>
        </w:rPr>
      </w:pPr>
      <w:r w:rsidRPr="00AF175B">
        <w:rPr>
          <w:rFonts w:ascii="仿宋_GB2312" w:eastAsia="仿宋_GB2312" w:hAnsi="新宋体" w:cs="宋体" w:hint="eastAsia"/>
          <w:color w:val="000000" w:themeColor="text1"/>
          <w:sz w:val="32"/>
          <w:szCs w:val="32"/>
          <w:u w:val="single"/>
        </w:rPr>
        <w:t xml:space="preserve">注：本表一式四份，村委会、乡农机站、财政所和乡级政府各一份。   </w:t>
      </w:r>
    </w:p>
    <w:p w:rsidR="00296915" w:rsidRPr="00AF175B" w:rsidRDefault="00640478" w:rsidP="00296915">
      <w:pPr>
        <w:rPr>
          <w:rFonts w:ascii="仿宋_GB2312" w:eastAsia="仿宋_GB2312" w:hAnsi="新宋体"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 xml:space="preserve">附件3                 </w:t>
      </w:r>
      <w:r w:rsidRPr="00AF175B">
        <w:rPr>
          <w:rFonts w:ascii="仿宋_GB2312" w:eastAsia="仿宋_GB2312" w:hAnsi="新宋体" w:hint="eastAsia"/>
          <w:color w:val="000000" w:themeColor="text1"/>
          <w:sz w:val="32"/>
          <w:szCs w:val="32"/>
          <w:u w:val="single"/>
        </w:rPr>
        <w:t>2016年吉林省农机深松整地作业补贴资金明细表</w:t>
      </w:r>
    </w:p>
    <w:p w:rsidR="00296915" w:rsidRPr="00AF175B" w:rsidRDefault="00640478" w:rsidP="00296915">
      <w:pPr>
        <w:rPr>
          <w:rFonts w:ascii="仿宋_GB2312" w:eastAsia="仿宋_GB2312" w:hAnsi="新宋体" w:cs="宋体" w:hint="eastAsia"/>
          <w:color w:val="000000" w:themeColor="text1"/>
          <w:sz w:val="32"/>
          <w:szCs w:val="32"/>
        </w:rPr>
      </w:pPr>
      <w:r w:rsidRPr="00AF175B">
        <w:rPr>
          <w:rFonts w:ascii="仿宋_GB2312" w:eastAsia="仿宋_GB2312" w:hAnsi="新宋体" w:hint="eastAsia"/>
          <w:color w:val="000000" w:themeColor="text1"/>
          <w:sz w:val="32"/>
          <w:szCs w:val="32"/>
          <w:u w:val="single"/>
        </w:rPr>
        <w:t xml:space="preserve">           </w:t>
      </w:r>
      <w:r w:rsidRPr="00AF175B">
        <w:rPr>
          <w:rFonts w:ascii="仿宋_GB2312" w:eastAsia="仿宋_GB2312" w:hAnsi="新宋体" w:cs="宋体" w:hint="eastAsia"/>
          <w:color w:val="000000" w:themeColor="text1"/>
          <w:sz w:val="32"/>
          <w:szCs w:val="32"/>
          <w:u w:val="single"/>
        </w:rPr>
        <w:t xml:space="preserve">县（市、区）            乡镇           村                 填报人：              联系电话:                     </w:t>
      </w:r>
      <w:r w:rsidRPr="00AF175B">
        <w:rPr>
          <w:rFonts w:ascii="仿宋_GB2312" w:eastAsia="仿宋_GB2312" w:hAnsi="黑体" w:cs="宋体" w:hint="eastAsia"/>
          <w:color w:val="000000" w:themeColor="text1"/>
          <w:sz w:val="32"/>
          <w:szCs w:val="32"/>
          <w:u w:val="single"/>
        </w:rPr>
        <w:t xml:space="preserve"> 单位：</w:t>
      </w:r>
      <w:r w:rsidRPr="00AF175B">
        <w:rPr>
          <w:rFonts w:ascii="仿宋_GB2312" w:eastAsia="仿宋_GB2312" w:hAnsi="新宋体" w:cs="宋体" w:hint="eastAsia"/>
          <w:color w:val="000000" w:themeColor="text1"/>
          <w:sz w:val="32"/>
          <w:szCs w:val="32"/>
          <w:u w:val="single"/>
        </w:rPr>
        <w:t>亩、元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2440"/>
        <w:gridCol w:w="2692"/>
        <w:gridCol w:w="2038"/>
        <w:gridCol w:w="1554"/>
        <w:gridCol w:w="1554"/>
        <w:gridCol w:w="1800"/>
        <w:gridCol w:w="1264"/>
      </w:tblGrid>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序号</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补助对象</w:t>
            </w: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作业地点（乡、村）</w:t>
            </w: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作业面积</w:t>
            </w:r>
          </w:p>
        </w:tc>
        <w:tc>
          <w:tcPr>
            <w:tcW w:w="542" w:type="pct"/>
            <w:tcBorders>
              <w:top w:val="single" w:sz="4" w:space="0" w:color="auto"/>
              <w:left w:val="single" w:sz="4" w:space="0" w:color="auto"/>
              <w:right w:val="single" w:sz="4" w:space="0" w:color="auto"/>
            </w:tcBorders>
            <w:shd w:val="clear" w:color="auto" w:fill="auto"/>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补助金额</w:t>
            </w:r>
          </w:p>
        </w:tc>
        <w:tc>
          <w:tcPr>
            <w:tcW w:w="542" w:type="pct"/>
            <w:tcBorders>
              <w:top w:val="single" w:sz="4" w:space="0" w:color="auto"/>
              <w:left w:val="single" w:sz="4" w:space="0" w:color="auto"/>
              <w:right w:val="single" w:sz="4" w:space="0" w:color="auto"/>
            </w:tcBorders>
            <w:shd w:val="clear" w:color="auto" w:fill="auto"/>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收款人</w:t>
            </w: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账    号</w:t>
            </w: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联系方式</w:t>
            </w: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1</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2</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3</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4</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5</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6</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7</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8</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9</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10</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11</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12</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13</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14</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r w:rsidR="00296915" w:rsidRPr="00AF175B" w:rsidTr="00BE0A3A">
        <w:trPr>
          <w:trHeight w:val="405"/>
          <w:jc w:val="center"/>
        </w:trPr>
        <w:tc>
          <w:tcPr>
            <w:tcW w:w="34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t>15</w:t>
            </w:r>
          </w:p>
        </w:tc>
        <w:tc>
          <w:tcPr>
            <w:tcW w:w="85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939"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71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bottom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542" w:type="pct"/>
            <w:tcBorders>
              <w:left w:val="single" w:sz="4" w:space="0" w:color="auto"/>
              <w:bottom w:val="single" w:sz="4" w:space="0" w:color="auto"/>
              <w:right w:val="single" w:sz="4" w:space="0" w:color="auto"/>
            </w:tcBorders>
            <w:shd w:val="clear" w:color="auto" w:fill="auto"/>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628"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c>
          <w:tcPr>
            <w:tcW w:w="44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新宋体" w:hint="eastAsia"/>
                <w:b/>
                <w:bCs/>
                <w:color w:val="000000" w:themeColor="text1"/>
                <w:kern w:val="44"/>
                <w:sz w:val="32"/>
                <w:szCs w:val="32"/>
              </w:rPr>
            </w:pPr>
          </w:p>
        </w:tc>
      </w:tr>
    </w:tbl>
    <w:p w:rsidR="00296915" w:rsidRPr="00AF175B" w:rsidRDefault="00640478" w:rsidP="00296915">
      <w:pPr>
        <w:spacing w:line="360" w:lineRule="auto"/>
        <w:rPr>
          <w:rFonts w:ascii="仿宋_GB2312" w:eastAsia="仿宋_GB2312" w:hAnsi="新宋体" w:cs="宋体" w:hint="eastAsia"/>
          <w:color w:val="000000" w:themeColor="text1"/>
          <w:sz w:val="32"/>
          <w:szCs w:val="32"/>
        </w:rPr>
      </w:pPr>
      <w:r w:rsidRPr="00AF175B">
        <w:rPr>
          <w:rFonts w:ascii="仿宋_GB2312" w:eastAsia="仿宋_GB2312" w:hAnsi="新宋体" w:cs="宋体" w:hint="eastAsia"/>
          <w:color w:val="000000" w:themeColor="text1"/>
          <w:sz w:val="32"/>
          <w:szCs w:val="32"/>
          <w:u w:val="single"/>
        </w:rPr>
        <w:t>乡（镇）农机站（盖章）：负责人签字：          乡镇财政所（盖章）： 负责人签字：               乡</w:t>
      </w:r>
      <w:r w:rsidRPr="00AF175B">
        <w:rPr>
          <w:rFonts w:ascii="仿宋_GB2312" w:eastAsia="仿宋_GB2312" w:hAnsi="新宋体" w:cs="宋体" w:hint="eastAsia"/>
          <w:color w:val="000000" w:themeColor="text1"/>
          <w:sz w:val="32"/>
          <w:szCs w:val="32"/>
          <w:u w:val="single"/>
        </w:rPr>
        <w:lastRenderedPageBreak/>
        <w:t>镇政府（盖章）：负责人签字：</w:t>
      </w:r>
    </w:p>
    <w:p w:rsidR="00296915" w:rsidRPr="00AF175B" w:rsidRDefault="00640478" w:rsidP="00296915">
      <w:pPr>
        <w:rPr>
          <w:rFonts w:ascii="仿宋_GB2312" w:eastAsia="仿宋_GB2312" w:hAnsi="新宋体" w:cs="宋体" w:hint="eastAsia"/>
          <w:color w:val="000000" w:themeColor="text1"/>
          <w:sz w:val="32"/>
          <w:szCs w:val="32"/>
        </w:rPr>
      </w:pPr>
      <w:r w:rsidRPr="00AF175B">
        <w:rPr>
          <w:rFonts w:ascii="仿宋_GB2312" w:eastAsia="仿宋_GB2312" w:hAnsi="新宋体" w:cs="宋体" w:hint="eastAsia"/>
          <w:color w:val="000000" w:themeColor="text1"/>
          <w:sz w:val="32"/>
          <w:szCs w:val="32"/>
          <w:u w:val="single"/>
        </w:rPr>
        <w:t>注：本表一式三份，乡政府、县财政、县农机主管部门各一份。</w:t>
      </w:r>
    </w:p>
    <w:p w:rsidR="00296915" w:rsidRPr="00AF175B" w:rsidRDefault="00296915" w:rsidP="00296915">
      <w:pPr>
        <w:rPr>
          <w:rFonts w:ascii="仿宋_GB2312" w:eastAsia="仿宋_GB2312" w:hAnsi="新宋体" w:cs="宋体" w:hint="eastAsia"/>
          <w:color w:val="000000" w:themeColor="text1"/>
          <w:sz w:val="32"/>
          <w:szCs w:val="32"/>
        </w:rPr>
        <w:sectPr w:rsidR="00296915" w:rsidRPr="00AF175B" w:rsidSect="00BE0A3A">
          <w:footerReference w:type="even" r:id="rId11"/>
          <w:footerReference w:type="default" r:id="rId12"/>
          <w:pgSz w:w="16838" w:h="11906" w:orient="landscape"/>
          <w:pgMar w:top="1701" w:right="1531" w:bottom="1247" w:left="1191" w:header="851" w:footer="992" w:gutter="0"/>
          <w:cols w:space="720"/>
          <w:docGrid w:linePitch="312"/>
        </w:sectPr>
      </w:pPr>
    </w:p>
    <w:p w:rsidR="00296915" w:rsidRPr="00AF175B" w:rsidRDefault="00640478" w:rsidP="00296915">
      <w:pPr>
        <w:rPr>
          <w:rFonts w:ascii="仿宋_GB2312" w:eastAsia="仿宋_GB2312" w:hAnsi="新宋体"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lastRenderedPageBreak/>
        <w:t>附件4</w:t>
      </w:r>
      <w:r w:rsidRPr="00AF175B">
        <w:rPr>
          <w:rFonts w:ascii="仿宋_GB2312" w:eastAsia="仿宋_GB2312" w:hAnsi="新宋体" w:hint="eastAsia"/>
          <w:color w:val="000000" w:themeColor="text1"/>
          <w:sz w:val="32"/>
          <w:szCs w:val="32"/>
          <w:u w:val="single"/>
        </w:rPr>
        <w:t xml:space="preserve">                    2016年吉林省农机深松整地作业补助资金汇总表</w:t>
      </w:r>
    </w:p>
    <w:p w:rsidR="00296915" w:rsidRPr="00AF175B" w:rsidRDefault="00640478" w:rsidP="00296915">
      <w:pPr>
        <w:spacing w:line="360" w:lineRule="auto"/>
        <w:rPr>
          <w:rFonts w:ascii="仿宋_GB2312" w:eastAsia="仿宋_GB2312" w:hAnsi="新宋体" w:cs="宋体" w:hint="eastAsia"/>
          <w:color w:val="000000" w:themeColor="text1"/>
          <w:sz w:val="32"/>
          <w:szCs w:val="32"/>
          <w:u w:val="single"/>
        </w:rPr>
      </w:pPr>
      <w:r w:rsidRPr="00AF175B">
        <w:rPr>
          <w:rFonts w:ascii="仿宋_GB2312" w:eastAsia="仿宋_GB2312" w:hAnsi="新宋体" w:cs="宋体" w:hint="eastAsia"/>
          <w:color w:val="000000" w:themeColor="text1"/>
          <w:sz w:val="32"/>
          <w:szCs w:val="32"/>
          <w:u w:val="single"/>
        </w:rPr>
        <w:t>吉林省         市（州）                 县（市、区）                                                                   单位：亩、万元</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3122"/>
        <w:gridCol w:w="3003"/>
        <w:gridCol w:w="2723"/>
        <w:gridCol w:w="3122"/>
        <w:gridCol w:w="1264"/>
      </w:tblGrid>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序号</w:t>
            </w:r>
          </w:p>
        </w:tc>
        <w:tc>
          <w:tcPr>
            <w:tcW w:w="3122"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乡（镇、街道）名称</w:t>
            </w:r>
          </w:p>
        </w:tc>
        <w:tc>
          <w:tcPr>
            <w:tcW w:w="300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作业面积</w:t>
            </w:r>
          </w:p>
        </w:tc>
        <w:tc>
          <w:tcPr>
            <w:tcW w:w="272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补助金额</w:t>
            </w:r>
          </w:p>
        </w:tc>
        <w:tc>
          <w:tcPr>
            <w:tcW w:w="3122"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联系电话</w:t>
            </w:r>
          </w:p>
        </w:tc>
        <w:tc>
          <w:tcPr>
            <w:tcW w:w="1264"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备　　注</w:t>
            </w: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2</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3</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lastRenderedPageBreak/>
              <w:t>4</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5</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6</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7</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8</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lastRenderedPageBreak/>
              <w:t>9</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10</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11</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12</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13</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lastRenderedPageBreak/>
              <w:t>14</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15</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16</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17</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18</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Ansi="新宋体" w:hint="eastAsia"/>
                <w:color w:val="000000" w:themeColor="text1"/>
                <w:sz w:val="32"/>
                <w:szCs w:val="32"/>
              </w:rPr>
            </w:pPr>
            <w:r w:rsidRPr="00AF175B">
              <w:rPr>
                <w:rFonts w:ascii="仿宋_GB2312" w:eastAsia="仿宋_GB2312" w:hAnsi="新宋体" w:hint="eastAsia"/>
                <w:color w:val="000000" w:themeColor="text1"/>
                <w:sz w:val="32"/>
                <w:szCs w:val="32"/>
                <w:u w:val="single"/>
              </w:rPr>
              <w:lastRenderedPageBreak/>
              <w:t>19</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r w:rsidR="00296915" w:rsidRPr="00AF175B" w:rsidTr="00BE0A3A">
        <w:trPr>
          <w:trHeight w:val="315"/>
        </w:trPr>
        <w:tc>
          <w:tcPr>
            <w:tcW w:w="983" w:type="dxa"/>
            <w:vAlign w:val="center"/>
          </w:tcPr>
          <w:p w:rsidR="00296915" w:rsidRPr="00AF175B" w:rsidRDefault="00640478" w:rsidP="00BE0A3A">
            <w:pPr>
              <w:jc w:val="center"/>
              <w:rPr>
                <w:rFonts w:ascii="仿宋_GB2312" w:eastAsia="仿宋_GB2312" w:hint="eastAsia"/>
                <w:color w:val="000000" w:themeColor="text1"/>
                <w:sz w:val="32"/>
                <w:szCs w:val="32"/>
              </w:rPr>
            </w:pPr>
            <w:r w:rsidRPr="00AF175B">
              <w:rPr>
                <w:rFonts w:ascii="仿宋_GB2312" w:eastAsia="仿宋_GB2312" w:hAnsi="新宋体" w:hint="eastAsia"/>
                <w:color w:val="000000" w:themeColor="text1"/>
                <w:sz w:val="32"/>
                <w:szCs w:val="32"/>
                <w:u w:val="single"/>
              </w:rPr>
              <w:t>…</w:t>
            </w: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00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2723"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3122"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c>
          <w:tcPr>
            <w:tcW w:w="1264" w:type="dxa"/>
            <w:vAlign w:val="center"/>
          </w:tcPr>
          <w:p w:rsidR="00296915" w:rsidRPr="00AF175B" w:rsidRDefault="00296915" w:rsidP="00BE0A3A">
            <w:pPr>
              <w:keepNext/>
              <w:keepLines/>
              <w:spacing w:before="340" w:after="330" w:line="578" w:lineRule="auto"/>
              <w:jc w:val="center"/>
              <w:rPr>
                <w:rFonts w:ascii="仿宋_GB2312" w:eastAsia="仿宋_GB2312" w:hint="eastAsia"/>
                <w:b/>
                <w:bCs/>
                <w:color w:val="000000" w:themeColor="text1"/>
                <w:kern w:val="44"/>
                <w:sz w:val="32"/>
                <w:szCs w:val="32"/>
              </w:rPr>
            </w:pPr>
          </w:p>
        </w:tc>
      </w:tr>
    </w:tbl>
    <w:p w:rsidR="00296915" w:rsidRPr="00AF175B" w:rsidRDefault="00640478" w:rsidP="00296915">
      <w:pPr>
        <w:spacing w:line="300" w:lineRule="auto"/>
        <w:rPr>
          <w:rFonts w:ascii="仿宋_GB2312" w:eastAsia="仿宋_GB2312" w:hint="eastAsia"/>
          <w:color w:val="000000" w:themeColor="text1"/>
          <w:sz w:val="32"/>
          <w:szCs w:val="32"/>
        </w:rPr>
      </w:pPr>
      <w:r w:rsidRPr="00AF175B">
        <w:rPr>
          <w:rFonts w:ascii="仿宋_GB2312" w:eastAsia="仿宋_GB2312" w:hAnsi="新宋体" w:cs="宋体" w:hint="eastAsia"/>
          <w:color w:val="000000" w:themeColor="text1"/>
          <w:sz w:val="32"/>
          <w:szCs w:val="32"/>
          <w:u w:val="single"/>
        </w:rPr>
        <w:t>填报单位（公章）：                                       填报人：                           联系电话：</w:t>
      </w:r>
    </w:p>
    <w:p w:rsidR="00296915" w:rsidRPr="00AF175B" w:rsidRDefault="00640478" w:rsidP="00296915">
      <w:pPr>
        <w:rPr>
          <w:rFonts w:ascii="仿宋_GB2312" w:eastAsia="仿宋_GB2312" w:hAnsi="新宋体" w:cs="宋体" w:hint="eastAsia"/>
          <w:color w:val="000000" w:themeColor="text1"/>
          <w:sz w:val="32"/>
          <w:szCs w:val="32"/>
        </w:rPr>
        <w:sectPr w:rsidR="00296915" w:rsidRPr="00AF175B" w:rsidSect="00BE0A3A">
          <w:pgSz w:w="16838" w:h="11906" w:orient="landscape"/>
          <w:pgMar w:top="1701" w:right="1531" w:bottom="1247" w:left="1191" w:header="851" w:footer="992" w:gutter="0"/>
          <w:cols w:space="720"/>
          <w:docGrid w:linePitch="312"/>
        </w:sectPr>
      </w:pPr>
      <w:r w:rsidRPr="00AF175B">
        <w:rPr>
          <w:rFonts w:ascii="仿宋_GB2312" w:eastAsia="仿宋_GB2312" w:hAnsi="新宋体" w:cs="宋体" w:hint="eastAsia"/>
          <w:color w:val="000000" w:themeColor="text1"/>
          <w:sz w:val="32"/>
          <w:szCs w:val="32"/>
          <w:u w:val="single"/>
        </w:rPr>
        <w:t xml:space="preserve">注：本表一式四份，县财政、农机部门和省财政、省农委各一份。 </w:t>
      </w:r>
    </w:p>
    <w:p w:rsidR="00296915" w:rsidRPr="00AF175B" w:rsidRDefault="00640478" w:rsidP="00296915">
      <w:pPr>
        <w:spacing w:line="480" w:lineRule="auto"/>
        <w:jc w:val="left"/>
        <w:rPr>
          <w:rFonts w:ascii="仿宋_GB2312" w:eastAsia="仿宋_GB2312" w:hAnsi="宋体" w:hint="eastAsia"/>
          <w:color w:val="000000" w:themeColor="text1"/>
          <w:sz w:val="32"/>
          <w:szCs w:val="32"/>
        </w:rPr>
      </w:pPr>
      <w:r w:rsidRPr="00AF175B">
        <w:rPr>
          <w:rFonts w:ascii="仿宋_GB2312" w:eastAsia="仿宋_GB2312" w:hAnsi="宋体" w:hint="eastAsia"/>
          <w:color w:val="000000" w:themeColor="text1"/>
          <w:sz w:val="32"/>
          <w:szCs w:val="32"/>
          <w:u w:val="single"/>
        </w:rPr>
        <w:lastRenderedPageBreak/>
        <w:t>附件5</w:t>
      </w:r>
    </w:p>
    <w:p w:rsidR="00296915" w:rsidRPr="00AF175B" w:rsidRDefault="00640478" w:rsidP="00296915">
      <w:pPr>
        <w:jc w:val="center"/>
        <w:rPr>
          <w:rFonts w:ascii="仿宋_GB2312" w:eastAsia="仿宋_GB2312" w:hAnsi="楷体" w:hint="eastAsia"/>
          <w:color w:val="000000" w:themeColor="text1"/>
          <w:sz w:val="32"/>
          <w:szCs w:val="32"/>
        </w:rPr>
      </w:pPr>
      <w:r w:rsidRPr="00AF175B">
        <w:rPr>
          <w:rFonts w:ascii="仿宋_GB2312" w:eastAsia="仿宋_GB2312" w:hAnsi="楷体" w:hint="eastAsia"/>
          <w:color w:val="000000" w:themeColor="text1"/>
          <w:sz w:val="32"/>
          <w:szCs w:val="32"/>
          <w:u w:val="single"/>
        </w:rPr>
        <w:t>2016年吉林省农机深松整地作业补助</w:t>
      </w:r>
    </w:p>
    <w:p w:rsidR="00296915" w:rsidRPr="00AF175B" w:rsidRDefault="00640478" w:rsidP="00296915">
      <w:pPr>
        <w:spacing w:line="480" w:lineRule="auto"/>
        <w:jc w:val="center"/>
        <w:rPr>
          <w:rFonts w:ascii="仿宋_GB2312" w:eastAsia="仿宋_GB2312" w:hAnsi="楷体" w:hint="eastAsia"/>
          <w:color w:val="000000" w:themeColor="text1"/>
          <w:sz w:val="32"/>
          <w:szCs w:val="32"/>
        </w:rPr>
      </w:pPr>
      <w:r w:rsidRPr="00AF175B">
        <w:rPr>
          <w:rFonts w:ascii="仿宋_GB2312" w:eastAsia="仿宋_GB2312" w:hAnsi="楷体" w:hint="eastAsia"/>
          <w:color w:val="000000" w:themeColor="text1"/>
          <w:sz w:val="32"/>
          <w:szCs w:val="32"/>
          <w:u w:val="single"/>
        </w:rPr>
        <w:t>远程</w:t>
      </w:r>
      <w:r w:rsidRPr="00AF175B">
        <w:rPr>
          <w:rFonts w:ascii="仿宋_GB2312" w:eastAsia="仿宋_GB2312" w:hAnsi="楷体" w:cs="仿宋_GB2312" w:hint="eastAsia"/>
          <w:color w:val="000000" w:themeColor="text1"/>
          <w:sz w:val="32"/>
          <w:szCs w:val="32"/>
          <w:u w:val="single"/>
        </w:rPr>
        <w:t>电子监测技术整县推进试点</w:t>
      </w:r>
      <w:r w:rsidRPr="00AF175B">
        <w:rPr>
          <w:rFonts w:ascii="仿宋_GB2312" w:eastAsia="仿宋_GB2312" w:hAnsi="楷体" w:hint="eastAsia"/>
          <w:color w:val="000000" w:themeColor="text1"/>
          <w:sz w:val="32"/>
          <w:szCs w:val="32"/>
          <w:u w:val="single"/>
        </w:rPr>
        <w:t>工作指导意见</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Verdana" w:cs="宋体" w:hint="eastAsia"/>
          <w:color w:val="000000" w:themeColor="text1"/>
          <w:kern w:val="0"/>
          <w:sz w:val="32"/>
          <w:szCs w:val="32"/>
          <w:u w:val="single"/>
        </w:rPr>
        <w:t>为加快推进“互联网+联在农机深松整地工作中的普及应用，按照《农业部关于贯彻国务院&lt;政府工作报告&gt;部署切实做好2016年农机深松整地工作的通知》（农机发〔2016〕1号）</w:t>
      </w:r>
      <w:r w:rsidRPr="00AF175B">
        <w:rPr>
          <w:rFonts w:ascii="仿宋_GB2312" w:eastAsia="仿宋_GB2312" w:hAnsi="仿宋" w:cs="仿宋_GB2312" w:hint="eastAsia"/>
          <w:color w:val="000000" w:themeColor="text1"/>
          <w:sz w:val="32"/>
          <w:szCs w:val="32"/>
          <w:u w:val="single"/>
        </w:rPr>
        <w:t>文件要求， 2016年我省选择4个县，全面开展农机深松整地作业补助远程电子监测技术整县推进试点工作。为切实保证试点工作的有序开展，现制定指导意见,请各试点县参照执行。</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一、指导思想</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以现代农业理念和信息化技术与农机深松整地技术融合为主线，通过远程电子监测技术的实施应用，强化监管手段，提高工作效率，全面提升农业机械管理使用智能化信息化水平。</w:t>
      </w:r>
    </w:p>
    <w:p w:rsidR="00296915" w:rsidRPr="00AF175B" w:rsidRDefault="00640478" w:rsidP="00296915">
      <w:pPr>
        <w:spacing w:line="360" w:lineRule="auto"/>
        <w:ind w:firstLineChars="200" w:firstLine="640"/>
        <w:rPr>
          <w:rFonts w:ascii="仿宋_GB2312" w:eastAsia="仿宋_GB2312" w:hAnsi="黑体" w:cs="宋体" w:hint="eastAsia"/>
          <w:color w:val="000000" w:themeColor="text1"/>
          <w:kern w:val="0"/>
          <w:sz w:val="32"/>
          <w:szCs w:val="32"/>
        </w:rPr>
      </w:pPr>
      <w:r w:rsidRPr="00AF175B">
        <w:rPr>
          <w:rFonts w:ascii="仿宋_GB2312" w:eastAsia="仿宋_GB2312" w:hAnsi="黑体" w:cs="宋体" w:hint="eastAsia"/>
          <w:color w:val="000000" w:themeColor="text1"/>
          <w:kern w:val="0"/>
          <w:sz w:val="32"/>
          <w:szCs w:val="32"/>
          <w:u w:val="single"/>
        </w:rPr>
        <w:t>二、任务目标</w:t>
      </w:r>
    </w:p>
    <w:p w:rsidR="00296915" w:rsidRPr="00AF175B" w:rsidRDefault="00640478" w:rsidP="00296915">
      <w:pPr>
        <w:spacing w:line="360" w:lineRule="auto"/>
        <w:ind w:firstLineChars="200" w:firstLine="640"/>
        <w:rPr>
          <w:rFonts w:ascii="仿宋_GB2312" w:eastAsia="仿宋_GB2312" w:hAnsi="Verdana" w:cs="宋体" w:hint="eastAsia"/>
          <w:color w:val="000000" w:themeColor="text1"/>
          <w:kern w:val="0"/>
          <w:sz w:val="32"/>
          <w:szCs w:val="32"/>
        </w:rPr>
      </w:pPr>
      <w:r w:rsidRPr="00AF175B">
        <w:rPr>
          <w:rFonts w:ascii="仿宋_GB2312" w:eastAsia="仿宋_GB2312" w:hAnsi="Verdana" w:cs="宋体" w:hint="eastAsia"/>
          <w:color w:val="000000" w:themeColor="text1"/>
          <w:kern w:val="0"/>
          <w:sz w:val="32"/>
          <w:szCs w:val="32"/>
          <w:u w:val="single"/>
        </w:rPr>
        <w:t>按照农业部“实施信息化远程监测的作业面积占实际补助面积的20%以上”的总体要求，2016年我省拟实施深松整地作业</w:t>
      </w:r>
      <w:r w:rsidR="00296915" w:rsidRPr="00AF175B">
        <w:rPr>
          <w:rFonts w:ascii="仿宋_GB2312" w:eastAsia="仿宋_GB2312" w:hAnsi="Times New Roman" w:hint="eastAsia"/>
          <w:color w:val="000000" w:themeColor="text1"/>
          <w:kern w:val="0"/>
          <w:sz w:val="32"/>
          <w:szCs w:val="32"/>
        </w:rPr>
        <w:t>信息化远程监测</w:t>
      </w:r>
      <w:r w:rsidRPr="00AF175B">
        <w:rPr>
          <w:rFonts w:ascii="仿宋_GB2312" w:eastAsia="仿宋_GB2312" w:hAnsi="Verdana" w:cs="宋体" w:hint="eastAsia"/>
          <w:color w:val="000000" w:themeColor="text1"/>
          <w:kern w:val="0"/>
          <w:sz w:val="32"/>
          <w:szCs w:val="32"/>
          <w:u w:val="single"/>
        </w:rPr>
        <w:t>面积160万亩，力争超过170万亩。</w:t>
      </w:r>
    </w:p>
    <w:p w:rsidR="00296915" w:rsidRPr="00AF175B" w:rsidRDefault="00640478" w:rsidP="00296915">
      <w:pPr>
        <w:spacing w:line="360" w:lineRule="auto"/>
        <w:ind w:firstLineChars="200" w:firstLine="640"/>
        <w:rPr>
          <w:rFonts w:ascii="仿宋_GB2312" w:eastAsia="仿宋_GB2312" w:hAnsi="黑体" w:cs="宋体" w:hint="eastAsia"/>
          <w:color w:val="000000" w:themeColor="text1"/>
          <w:kern w:val="0"/>
          <w:sz w:val="32"/>
          <w:szCs w:val="32"/>
        </w:rPr>
      </w:pPr>
      <w:r w:rsidRPr="00AF175B">
        <w:rPr>
          <w:rFonts w:ascii="仿宋_GB2312" w:eastAsia="仿宋_GB2312" w:hAnsi="黑体" w:cs="宋体" w:hint="eastAsia"/>
          <w:color w:val="000000" w:themeColor="text1"/>
          <w:kern w:val="0"/>
          <w:sz w:val="32"/>
          <w:szCs w:val="32"/>
          <w:u w:val="single"/>
        </w:rPr>
        <w:t>三、试点原则</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（一）自愿申报、整县推进。试点工作由县级农机、财政主管部门自愿申报承担；实行整县全面推进作业补助远程电子监测技术试点。</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（二）自主选择、统一平台。通过招标等形式依法依规自主</w:t>
      </w:r>
      <w:r w:rsidRPr="00AF175B">
        <w:rPr>
          <w:rFonts w:ascii="仿宋_GB2312" w:eastAsia="仿宋_GB2312" w:hAnsi="仿宋" w:cs="仿宋_GB2312" w:hint="eastAsia"/>
          <w:color w:val="000000" w:themeColor="text1"/>
          <w:sz w:val="32"/>
          <w:szCs w:val="32"/>
          <w:u w:val="single"/>
        </w:rPr>
        <w:lastRenderedPageBreak/>
        <w:t>选择远程电子监测技术依托单位（公司），同一县份统一监控平台。</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（三）规模作业、免于验收。依托农机大户、合作社等农机作业服务组织实现规模作业；以电子检测数据为检查验收和补助资金发放依据，取消人工检查验收环节。</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四、试点县份</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经各地自主申报，确定公主岭、梨树、东丰、通榆4个县（市）为2016年试点县，计划实施面积175万亩，其中：公主岭市39万亩，梨树县17万亩，东丰县3万亩，通榆县116万亩。</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五、补助对象</w:t>
      </w:r>
    </w:p>
    <w:p w:rsidR="00296915" w:rsidRPr="00AF175B" w:rsidRDefault="00640478" w:rsidP="00296915">
      <w:pPr>
        <w:spacing w:line="360" w:lineRule="auto"/>
        <w:ind w:firstLineChars="200" w:firstLine="640"/>
        <w:rPr>
          <w:rFonts w:ascii="仿宋_GB2312" w:eastAsia="仿宋_GB2312" w:hAnsi="Verdana" w:cs="宋体" w:hint="eastAsia"/>
          <w:color w:val="000000" w:themeColor="text1"/>
          <w:kern w:val="0"/>
          <w:sz w:val="32"/>
          <w:szCs w:val="32"/>
        </w:rPr>
      </w:pPr>
      <w:r w:rsidRPr="00AF175B">
        <w:rPr>
          <w:rFonts w:ascii="仿宋_GB2312" w:eastAsia="仿宋_GB2312" w:hAnsi="仿宋" w:cs="仿宋_GB2312" w:hint="eastAsia"/>
          <w:color w:val="000000" w:themeColor="text1"/>
          <w:sz w:val="32"/>
          <w:szCs w:val="32"/>
          <w:u w:val="single"/>
        </w:rPr>
        <w:t>补助对象即作业服务提供者，为具有一定规模，服务能力强、作业质量好、信誉程度高、可提供稳定服务的农机大户、种粮大</w:t>
      </w:r>
      <w:r w:rsidRPr="00AF175B">
        <w:rPr>
          <w:rFonts w:ascii="仿宋_GB2312" w:eastAsia="仿宋_GB2312" w:hAnsi="Verdana" w:cs="宋体" w:hint="eastAsia"/>
          <w:color w:val="000000" w:themeColor="text1"/>
          <w:kern w:val="0"/>
          <w:sz w:val="32"/>
          <w:szCs w:val="32"/>
          <w:u w:val="single"/>
        </w:rPr>
        <w:t>户</w:t>
      </w:r>
      <w:r w:rsidR="00296915" w:rsidRPr="00AF175B">
        <w:rPr>
          <w:rFonts w:ascii="仿宋_GB2312" w:eastAsia="仿宋_GB2312" w:hAnsi="Times New Roman" w:hint="eastAsia"/>
          <w:color w:val="000000" w:themeColor="text1"/>
          <w:kern w:val="0"/>
          <w:sz w:val="32"/>
          <w:szCs w:val="32"/>
        </w:rPr>
        <w:t>、农机合作社等直接从事农机作业的农业生产经营组织及农业</w:t>
      </w:r>
      <w:r w:rsidRPr="00AF175B">
        <w:rPr>
          <w:rFonts w:ascii="仿宋_GB2312" w:eastAsia="仿宋_GB2312" w:hAnsi="Verdana" w:cs="宋体" w:hint="eastAsia"/>
          <w:color w:val="000000" w:themeColor="text1"/>
          <w:kern w:val="0"/>
          <w:sz w:val="32"/>
          <w:szCs w:val="32"/>
          <w:u w:val="single"/>
        </w:rPr>
        <w:t>企业，且能够主动接受、配合相关部门管理、调度和指挥，诚实守信。</w:t>
      </w:r>
    </w:p>
    <w:p w:rsidR="00296915" w:rsidRPr="00AF175B" w:rsidRDefault="00640478" w:rsidP="00296915">
      <w:pPr>
        <w:spacing w:line="360" w:lineRule="auto"/>
        <w:ind w:firstLineChars="200" w:firstLine="640"/>
        <w:rPr>
          <w:rFonts w:ascii="仿宋_GB2312" w:eastAsia="仿宋_GB2312" w:hAnsi="Verdana" w:cs="宋体" w:hint="eastAsia"/>
          <w:color w:val="000000" w:themeColor="text1"/>
          <w:kern w:val="0"/>
          <w:sz w:val="32"/>
          <w:szCs w:val="32"/>
        </w:rPr>
      </w:pPr>
      <w:r w:rsidRPr="00AF175B">
        <w:rPr>
          <w:rFonts w:ascii="仿宋_GB2312" w:eastAsia="仿宋_GB2312" w:hAnsi="Verdana" w:cs="宋体" w:hint="eastAsia"/>
          <w:color w:val="000000" w:themeColor="text1"/>
          <w:kern w:val="0"/>
          <w:sz w:val="32"/>
          <w:szCs w:val="32"/>
          <w:u w:val="single"/>
        </w:rPr>
        <w:t>每个作业服务提供者签约作业合同规模不低于</w:t>
      </w:r>
      <w:smartTag w:uri="urn:schemas-microsoft-com:office:smarttags" w:element="chmetcnv">
        <w:smartTagPr>
          <w:attr w:name="UnitName" w:val="公顷"/>
          <w:attr w:name="SourceValue" w:val="100"/>
          <w:attr w:name="HasSpace" w:val="False"/>
          <w:attr w:name="Negative" w:val="False"/>
          <w:attr w:name="NumberType" w:val="1"/>
          <w:attr w:name="TCSC" w:val="0"/>
        </w:smartTagPr>
        <w:r w:rsidRPr="00AF175B">
          <w:rPr>
            <w:rFonts w:ascii="仿宋_GB2312" w:eastAsia="仿宋_GB2312" w:hAnsi="Verdana" w:cs="宋体" w:hint="eastAsia"/>
            <w:color w:val="000000" w:themeColor="text1"/>
            <w:kern w:val="0"/>
            <w:sz w:val="32"/>
            <w:szCs w:val="32"/>
            <w:u w:val="single"/>
          </w:rPr>
          <w:t>100公顷</w:t>
        </w:r>
      </w:smartTag>
      <w:r w:rsidRPr="00AF175B">
        <w:rPr>
          <w:rFonts w:ascii="仿宋_GB2312" w:eastAsia="仿宋_GB2312" w:hAnsi="Verdana" w:cs="宋体" w:hint="eastAsia"/>
          <w:color w:val="000000" w:themeColor="text1"/>
          <w:kern w:val="0"/>
          <w:sz w:val="32"/>
          <w:szCs w:val="32"/>
          <w:u w:val="single"/>
        </w:rPr>
        <w:t>，且平均单机作业规模不少于</w:t>
      </w:r>
      <w:smartTag w:uri="urn:schemas-microsoft-com:office:smarttags" w:element="chmetcnv">
        <w:smartTagPr>
          <w:attr w:name="UnitName" w:val="公顷"/>
          <w:attr w:name="SourceValue" w:val="50"/>
          <w:attr w:name="HasSpace" w:val="False"/>
          <w:attr w:name="Negative" w:val="False"/>
          <w:attr w:name="NumberType" w:val="1"/>
          <w:attr w:name="TCSC" w:val="0"/>
        </w:smartTagPr>
        <w:r w:rsidRPr="00AF175B">
          <w:rPr>
            <w:rFonts w:ascii="仿宋_GB2312" w:eastAsia="仿宋_GB2312" w:hAnsi="Verdana" w:cs="宋体" w:hint="eastAsia"/>
            <w:color w:val="000000" w:themeColor="text1"/>
            <w:kern w:val="0"/>
            <w:sz w:val="32"/>
            <w:szCs w:val="32"/>
            <w:u w:val="single"/>
          </w:rPr>
          <w:t>50公顷</w:t>
        </w:r>
      </w:smartTag>
      <w:r w:rsidRPr="00AF175B">
        <w:rPr>
          <w:rFonts w:ascii="仿宋_GB2312" w:eastAsia="仿宋_GB2312" w:hAnsi="Verdana" w:cs="宋体" w:hint="eastAsia"/>
          <w:color w:val="000000" w:themeColor="text1"/>
          <w:kern w:val="0"/>
          <w:sz w:val="32"/>
          <w:szCs w:val="32"/>
          <w:u w:val="single"/>
        </w:rPr>
        <w:t>。优先保证签约合同规模大、作业机组多的作业服务提供者。同等条件优先保证国家级农机示范社和吉林省星级农机专业合作社。</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六、机具要求</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深松整地作业所用机具须为通过推广鉴定的合格产品，相邻两深松工作部件间距应配置合理，符合当地农艺生产技术要求，专用深松机可加装碎土等辅助装置；主机与农具必须加装相应电</w:t>
      </w:r>
      <w:r w:rsidRPr="00AF175B">
        <w:rPr>
          <w:rFonts w:ascii="仿宋_GB2312" w:eastAsia="仿宋_GB2312" w:hAnsi="仿宋" w:cs="仿宋_GB2312" w:hint="eastAsia"/>
          <w:color w:val="000000" w:themeColor="text1"/>
          <w:sz w:val="32"/>
          <w:szCs w:val="32"/>
          <w:u w:val="single"/>
        </w:rPr>
        <w:lastRenderedPageBreak/>
        <w:t>子监测装置，且不可人为调整和改动。</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七、质量标准</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远程电子监测深松作业</w:t>
      </w:r>
      <w:r w:rsidRPr="00AF175B">
        <w:rPr>
          <w:rFonts w:ascii="仿宋_GB2312" w:eastAsia="仿宋_GB2312" w:cs="宋体" w:hint="eastAsia"/>
          <w:color w:val="000000" w:themeColor="text1"/>
          <w:kern w:val="0"/>
          <w:sz w:val="32"/>
          <w:szCs w:val="32"/>
          <w:u w:val="single"/>
        </w:rPr>
        <w:t>仅限秋季</w:t>
      </w:r>
      <w:r w:rsidRPr="00AF175B">
        <w:rPr>
          <w:rFonts w:ascii="仿宋_GB2312" w:eastAsia="仿宋_GB2312" w:hAnsi="仿宋" w:hint="eastAsia"/>
          <w:color w:val="000000" w:themeColor="text1"/>
          <w:sz w:val="32"/>
          <w:szCs w:val="32"/>
          <w:u w:val="single"/>
        </w:rPr>
        <w:t>单一（纯）深松作业模式，深松平均深度不应小于</w:t>
      </w:r>
      <w:smartTag w:uri="urn:schemas-microsoft-com:office:smarttags" w:element="chmetcnv">
        <w:smartTagPr>
          <w:attr w:name="UnitName" w:val="厘米"/>
          <w:attr w:name="SourceValue" w:val="30"/>
          <w:attr w:name="HasSpace" w:val="False"/>
          <w:attr w:name="Negative" w:val="False"/>
          <w:attr w:name="NumberType" w:val="1"/>
          <w:attr w:name="TCSC" w:val="0"/>
        </w:smartTagPr>
        <w:r w:rsidRPr="00AF175B">
          <w:rPr>
            <w:rFonts w:ascii="仿宋_GB2312" w:eastAsia="仿宋_GB2312" w:hAnsi="仿宋" w:cs="仿宋_GB2312" w:hint="eastAsia"/>
            <w:color w:val="000000" w:themeColor="text1"/>
            <w:sz w:val="32"/>
            <w:szCs w:val="32"/>
            <w:u w:val="single"/>
          </w:rPr>
          <w:t>30厘米</w:t>
        </w:r>
      </w:smartTag>
      <w:r w:rsidRPr="00AF175B">
        <w:rPr>
          <w:rFonts w:ascii="仿宋_GB2312" w:eastAsia="仿宋_GB2312" w:hAnsi="仿宋" w:cs="仿宋_GB2312" w:hint="eastAsia"/>
          <w:color w:val="000000" w:themeColor="text1"/>
          <w:sz w:val="32"/>
          <w:szCs w:val="32"/>
          <w:u w:val="single"/>
        </w:rPr>
        <w:t>，同一地块深度系统中统计结果显示合格率高于90%则视为全部合格，低于90%则扣除相应不合格作业面积，以监测平台数据为准；深松后各深松沟间距基本均匀，符合农艺要求，无明显漏松、深浅不一现象。提倡增加深松深度，打破犁底层。</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八、补助标准</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远程电子监测深松作业补助仍执行20元/亩标准，监测设备投资由深松作业服务提供者承担。</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九、主要工作程序</w:t>
      </w:r>
    </w:p>
    <w:p w:rsidR="00296915" w:rsidRPr="00AF175B" w:rsidRDefault="00640478" w:rsidP="00296915">
      <w:pPr>
        <w:spacing w:line="360" w:lineRule="auto"/>
        <w:ind w:firstLineChars="200" w:firstLine="640"/>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一）确定远程电子监测技术服务提供商。试点县农机、财政部门应在当地政府的统一领导下，制定切实可行的工作实施方案，采取招标、询标、议标、竞争性谈判等形式，依法依规择优选择深松整地远程电子监测技术服务提供商，并存档备查。</w:t>
      </w:r>
    </w:p>
    <w:p w:rsidR="00296915" w:rsidRPr="00AF175B" w:rsidRDefault="00640478" w:rsidP="00296915">
      <w:pPr>
        <w:spacing w:line="360" w:lineRule="auto"/>
        <w:ind w:firstLineChars="200" w:firstLine="640"/>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二）确定作业服务提供者。试点县发布远程电子监测深松整地作业补助申报信息；在自主自愿申报基础上，采取合理、合规、有效的方式，择优选择确定年度深松整地补助远程电子监测作业服务提供者，最大限度扩大其作业规模，推进整村、整乡和连片作业。作业服务者一经确定，应向社会公布便于用户选择。</w:t>
      </w:r>
    </w:p>
    <w:p w:rsidR="00296915" w:rsidRPr="00AF175B" w:rsidRDefault="00640478" w:rsidP="00296915">
      <w:pPr>
        <w:spacing w:line="360" w:lineRule="auto"/>
        <w:ind w:firstLineChars="200" w:firstLine="640"/>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（三）签约作业服务协议。相关部门应及时与作业服务提供</w:t>
      </w:r>
      <w:r w:rsidRPr="00AF175B">
        <w:rPr>
          <w:rFonts w:ascii="仿宋_GB2312" w:eastAsia="仿宋_GB2312" w:hint="eastAsia"/>
          <w:color w:val="000000" w:themeColor="text1"/>
          <w:sz w:val="32"/>
          <w:szCs w:val="32"/>
          <w:u w:val="single"/>
        </w:rPr>
        <w:lastRenderedPageBreak/>
        <w:t>者签署作业服务协议，明确作业面积、质量、完成时限、作业机具、补助标准等相关信息，一次性将作业任务指标分解落实到各作业服务提供者。</w:t>
      </w:r>
    </w:p>
    <w:p w:rsidR="00296915" w:rsidRPr="00AF175B" w:rsidRDefault="00640478" w:rsidP="00296915">
      <w:pPr>
        <w:spacing w:line="360" w:lineRule="auto"/>
        <w:ind w:firstLineChars="200" w:firstLine="640"/>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t>（四）组织安装监测设备及操作培训。试点县组织电子监测技术服务提供商为服务提供者安装调试监测设备，并签字确认设备完整、正常，做好登记，安装后机组不再变更。开展设备与平台使用操作的演示培训工作，切实保证使用者熟练掌握使用操作技能。</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十、检查验收</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以监测平台数据为统计和发放作业补助依据。县级相关部门可根据监测情况及时与作业服务提供者保持信息沟通，并随时进行现场抽查验证。对出现异议或有举报线索的，应组成县、乡、村三级相关人员进行实地查验。</w:t>
      </w:r>
    </w:p>
    <w:p w:rsidR="00296915" w:rsidRPr="00AF175B" w:rsidRDefault="00640478" w:rsidP="00296915">
      <w:pPr>
        <w:spacing w:line="360" w:lineRule="auto"/>
        <w:ind w:firstLineChars="200" w:firstLine="640"/>
        <w:rPr>
          <w:rFonts w:ascii="仿宋_GB2312" w:eastAsia="仿宋_GB2312" w:hAnsi="黑体"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t>十一、结算兑付</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一）补助对象登录远程电子监测平台，打印“一）补助年吉林省农机深松整地补助远程电子监测作业面积确认单”（附表一），对服务对象逐户签字确认，并上交乡级农机、财政相关部门，作为发放作业补助的依据留存。</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二）乡级农机、财政部门登录远程电子监测平台，打印“二）乡级年吉林省农机深松整地远程电子监测作业补贴资金明细表”（附表二），比对补助对象提交的确认单中合格面积、补助资金、补助对象等是否准确，并作为下拨作业补助的依据留存；同时通</w:t>
      </w:r>
      <w:r w:rsidRPr="00AF175B">
        <w:rPr>
          <w:rFonts w:ascii="仿宋_GB2312" w:eastAsia="仿宋_GB2312" w:hAnsi="仿宋" w:cs="仿宋_GB2312" w:hint="eastAsia"/>
          <w:color w:val="000000" w:themeColor="text1"/>
          <w:sz w:val="32"/>
          <w:szCs w:val="32"/>
          <w:u w:val="single"/>
        </w:rPr>
        <w:lastRenderedPageBreak/>
        <w:t>过平台上报县级农机、财政部门审核；有异议则待异议解决后，将最终数据结果通过平台提交县级农机、财政部门审核，同时打印留存。</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仿宋" w:cs="仿宋_GB2312" w:hint="eastAsia"/>
          <w:color w:val="000000" w:themeColor="text1"/>
          <w:sz w:val="32"/>
          <w:szCs w:val="32"/>
          <w:u w:val="single"/>
        </w:rPr>
        <w:t>（三）县级农机、财政部门登录远程电子监测平台，对乡级提交的补助对象相关信息进行网上审核，确认无误后，打印“三）县级年吉林省农机深松整地远程电子监测作业补助资金汇总表”，由县、乡、村三级进行7个自然日的分级同时公示，公示无异议后分别上报省农委、省财政厅备案，同时，由县（乡）财政相关部门履行补助发放手续，发放作业补助资金。</w:t>
      </w:r>
    </w:p>
    <w:p w:rsidR="00296915" w:rsidRPr="00AF175B" w:rsidRDefault="00640478" w:rsidP="00296915">
      <w:pPr>
        <w:spacing w:line="360" w:lineRule="auto"/>
        <w:ind w:firstLineChars="200" w:firstLine="640"/>
        <w:rPr>
          <w:rFonts w:ascii="仿宋_GB2312" w:eastAsia="仿宋_GB2312" w:hAnsi="黑体" w:hint="eastAsia"/>
          <w:color w:val="000000" w:themeColor="text1"/>
          <w:sz w:val="32"/>
          <w:szCs w:val="32"/>
        </w:rPr>
      </w:pPr>
      <w:r w:rsidRPr="00AF175B">
        <w:rPr>
          <w:rFonts w:ascii="仿宋_GB2312" w:eastAsia="仿宋_GB2312" w:hAnsi="黑体" w:hint="eastAsia"/>
          <w:color w:val="000000" w:themeColor="text1"/>
          <w:sz w:val="32"/>
          <w:szCs w:val="32"/>
          <w:u w:val="single"/>
        </w:rPr>
        <w:t>十二、相关要求</w:t>
      </w:r>
    </w:p>
    <w:p w:rsidR="00296915" w:rsidRPr="00AF175B" w:rsidRDefault="00640478" w:rsidP="00296915">
      <w:pPr>
        <w:snapToGrid w:val="0"/>
        <w:spacing w:line="360" w:lineRule="auto"/>
        <w:ind w:firstLineChars="200" w:firstLine="640"/>
        <w:rPr>
          <w:rFonts w:ascii="仿宋_GB2312" w:eastAsia="仿宋_GB2312" w:hAnsi="宋体" w:hint="eastAsia"/>
          <w:color w:val="000000" w:themeColor="text1"/>
          <w:sz w:val="32"/>
          <w:szCs w:val="32"/>
        </w:rPr>
      </w:pPr>
      <w:r w:rsidRPr="00AF175B">
        <w:rPr>
          <w:rFonts w:ascii="仿宋_GB2312" w:eastAsia="仿宋_GB2312" w:hint="eastAsia"/>
          <w:color w:val="000000" w:themeColor="text1"/>
          <w:sz w:val="32"/>
          <w:szCs w:val="32"/>
          <w:u w:val="single"/>
        </w:rPr>
        <w:t>（一）</w:t>
      </w:r>
      <w:r w:rsidRPr="00AF175B">
        <w:rPr>
          <w:rFonts w:ascii="仿宋_GB2312" w:eastAsia="仿宋_GB2312" w:hAnsi="宋体" w:hint="eastAsia"/>
          <w:color w:val="000000" w:themeColor="text1"/>
          <w:sz w:val="32"/>
          <w:szCs w:val="32"/>
          <w:u w:val="single"/>
        </w:rPr>
        <w:t>提高认识。今年是我省开展农机深松整地作业补助远程电子监测整县试点推进的第一年，也是深松整地工作检查验收从以“人”为主向以“机”为主转变的第一年，试点工作对我省明年大力推行“互联网+深松”监管工作意义重大，因此，各试点县要充分认识肩负的责任和工作的难度与紧迫性。要制定严密细致的工作方案，精心组织，深入研究相应问题，充分做好预判预案，扎实开展好各项、各环节工作，确保试点工作取得成功。</w:t>
      </w:r>
    </w:p>
    <w:p w:rsidR="00296915" w:rsidRPr="00AF175B" w:rsidRDefault="00640478" w:rsidP="00296915">
      <w:pPr>
        <w:snapToGrid w:val="0"/>
        <w:spacing w:line="360" w:lineRule="auto"/>
        <w:ind w:firstLineChars="200" w:firstLine="640"/>
        <w:rPr>
          <w:rFonts w:ascii="仿宋_GB2312" w:eastAsia="仿宋_GB2312" w:hint="eastAsia"/>
          <w:color w:val="000000" w:themeColor="text1"/>
          <w:sz w:val="32"/>
          <w:szCs w:val="32"/>
        </w:rPr>
      </w:pPr>
      <w:r w:rsidRPr="00AF175B">
        <w:rPr>
          <w:rFonts w:ascii="仿宋_GB2312" w:eastAsia="仿宋_GB2312" w:hAnsi="宋体" w:hint="eastAsia"/>
          <w:color w:val="000000" w:themeColor="text1"/>
          <w:sz w:val="32"/>
          <w:szCs w:val="32"/>
          <w:u w:val="single"/>
        </w:rPr>
        <w:t>（二）</w:t>
      </w:r>
      <w:r w:rsidRPr="00AF175B">
        <w:rPr>
          <w:rFonts w:ascii="仿宋_GB2312" w:eastAsia="仿宋_GB2312" w:hint="eastAsia"/>
          <w:color w:val="000000" w:themeColor="text1"/>
          <w:sz w:val="32"/>
          <w:szCs w:val="32"/>
          <w:u w:val="single"/>
        </w:rPr>
        <w:t>强化技术服务。试点县农机主管部门和乡村两级相关部门应及时做好生产组织调度和信息沟通工作，强化技术指导服务和电子监测技术提供商的沟通协调。要明确专人负责深松整地远程电子监测工作，确保信息化技术应用顺利进行和作业任务的全面完成。</w:t>
      </w:r>
    </w:p>
    <w:p w:rsidR="00296915" w:rsidRPr="00AF175B" w:rsidRDefault="00640478" w:rsidP="00296915">
      <w:pPr>
        <w:spacing w:line="360" w:lineRule="auto"/>
        <w:ind w:firstLineChars="200" w:firstLine="640"/>
        <w:rPr>
          <w:rFonts w:ascii="仿宋_GB2312" w:eastAsia="仿宋_GB2312" w:hAnsi="仿宋" w:cs="仿宋_GB2312" w:hint="eastAsia"/>
          <w:color w:val="000000" w:themeColor="text1"/>
          <w:sz w:val="32"/>
          <w:szCs w:val="32"/>
        </w:rPr>
      </w:pPr>
      <w:r w:rsidRPr="00AF175B">
        <w:rPr>
          <w:rFonts w:ascii="仿宋_GB2312" w:eastAsia="仿宋_GB2312" w:hAnsi="黑体" w:cs="仿宋_GB2312" w:hint="eastAsia"/>
          <w:color w:val="000000" w:themeColor="text1"/>
          <w:sz w:val="32"/>
          <w:szCs w:val="32"/>
          <w:u w:val="single"/>
        </w:rPr>
        <w:lastRenderedPageBreak/>
        <w:t>（三）做好总结。县、乡两级相关部门应深松作业结束后，应及时分析作业结果，统计、汇总相关数据信息，打印装订相关材料，连同详细工作总结，于</w:t>
      </w:r>
      <w:r w:rsidRPr="00AF175B">
        <w:rPr>
          <w:rFonts w:ascii="仿宋_GB2312" w:eastAsia="仿宋_GB2312" w:hAnsi="仿宋" w:cs="仿宋_GB2312" w:hint="eastAsia"/>
          <w:color w:val="000000" w:themeColor="text1"/>
          <w:sz w:val="32"/>
          <w:szCs w:val="32"/>
          <w:u w:val="single"/>
        </w:rPr>
        <w:t>11月20前上报省农委农机化管理中心。</w:t>
      </w:r>
    </w:p>
    <w:p w:rsidR="00296915" w:rsidRPr="00AF175B" w:rsidRDefault="00296915" w:rsidP="00296915">
      <w:pPr>
        <w:snapToGrid w:val="0"/>
        <w:spacing w:line="360" w:lineRule="auto"/>
        <w:ind w:firstLineChars="200" w:firstLine="640"/>
        <w:rPr>
          <w:rFonts w:ascii="仿宋_GB2312" w:eastAsia="仿宋_GB2312" w:hAnsi="宋体" w:hint="eastAsia"/>
          <w:color w:val="000000" w:themeColor="text1"/>
          <w:sz w:val="32"/>
          <w:szCs w:val="32"/>
        </w:rPr>
      </w:pPr>
    </w:p>
    <w:p w:rsidR="00296915" w:rsidRPr="00AF175B" w:rsidRDefault="00296915" w:rsidP="00296915">
      <w:pPr>
        <w:snapToGrid w:val="0"/>
        <w:spacing w:line="360" w:lineRule="auto"/>
        <w:ind w:firstLineChars="200" w:firstLine="640"/>
        <w:rPr>
          <w:rFonts w:ascii="仿宋_GB2312" w:eastAsia="仿宋_GB2312" w:hAnsi="宋体" w:hint="eastAsia"/>
          <w:color w:val="000000" w:themeColor="text1"/>
          <w:sz w:val="32"/>
          <w:szCs w:val="32"/>
        </w:rPr>
      </w:pPr>
    </w:p>
    <w:p w:rsidR="00296915" w:rsidRPr="00AF175B" w:rsidRDefault="00640478" w:rsidP="00296915">
      <w:pPr>
        <w:snapToGrid w:val="0"/>
        <w:spacing w:line="360" w:lineRule="auto"/>
        <w:ind w:firstLineChars="787" w:firstLine="2518"/>
        <w:jc w:val="center"/>
        <w:rPr>
          <w:rFonts w:ascii="仿宋_GB2312" w:eastAsia="仿宋_GB2312" w:hAnsi="宋体" w:hint="eastAsia"/>
          <w:color w:val="000000" w:themeColor="text1"/>
          <w:sz w:val="32"/>
          <w:szCs w:val="32"/>
        </w:rPr>
      </w:pPr>
      <w:smartTag w:uri="urn:schemas-microsoft-com:office:smarttags" w:element="chsdate">
        <w:smartTagPr>
          <w:attr w:name="Year" w:val="2016"/>
          <w:attr w:name="Month" w:val="8"/>
          <w:attr w:name="Day" w:val="3"/>
          <w:attr w:name="IsLunarDate" w:val="False"/>
          <w:attr w:name="IsROCDate" w:val="False"/>
        </w:smartTagPr>
        <w:r w:rsidRPr="00AF175B">
          <w:rPr>
            <w:rFonts w:ascii="仿宋_GB2312" w:eastAsia="仿宋_GB2312" w:hAnsi="宋体" w:hint="eastAsia"/>
            <w:color w:val="000000" w:themeColor="text1"/>
            <w:sz w:val="32"/>
            <w:szCs w:val="32"/>
            <w:u w:val="single"/>
          </w:rPr>
          <w:t>2016年8月 3</w:t>
        </w:r>
      </w:smartTag>
      <w:r w:rsidRPr="00AF175B">
        <w:rPr>
          <w:rFonts w:ascii="仿宋_GB2312" w:eastAsia="仿宋_GB2312" w:hAnsi="宋体" w:hint="eastAsia"/>
          <w:color w:val="000000" w:themeColor="text1"/>
          <w:sz w:val="32"/>
          <w:szCs w:val="32"/>
          <w:u w:val="single"/>
        </w:rPr>
        <w:t>日</w:t>
      </w:r>
    </w:p>
    <w:p w:rsidR="00296915" w:rsidRPr="00AF175B" w:rsidRDefault="00296915" w:rsidP="00296915">
      <w:pPr>
        <w:snapToGrid w:val="0"/>
        <w:spacing w:line="360" w:lineRule="auto"/>
        <w:ind w:firstLineChars="200" w:firstLine="640"/>
        <w:rPr>
          <w:rFonts w:ascii="仿宋_GB2312" w:eastAsia="仿宋_GB2312" w:hAnsi="楷体" w:hint="eastAsia"/>
          <w:color w:val="000000" w:themeColor="text1"/>
          <w:sz w:val="32"/>
          <w:szCs w:val="32"/>
        </w:rPr>
        <w:sectPr w:rsidR="00296915" w:rsidRPr="00AF175B" w:rsidSect="00BE0A3A">
          <w:pgSz w:w="11906" w:h="16838" w:code="9"/>
          <w:pgMar w:top="1588" w:right="1418" w:bottom="1418" w:left="1418" w:header="851" w:footer="851" w:gutter="0"/>
          <w:cols w:space="425"/>
          <w:docGrid w:linePitch="312"/>
        </w:sectPr>
      </w:pPr>
    </w:p>
    <w:tbl>
      <w:tblPr>
        <w:tblW w:w="5000" w:type="pct"/>
        <w:tblLayout w:type="fixed"/>
        <w:tblLook w:val="0000"/>
      </w:tblPr>
      <w:tblGrid>
        <w:gridCol w:w="1891"/>
        <w:gridCol w:w="1278"/>
        <w:gridCol w:w="719"/>
        <w:gridCol w:w="540"/>
        <w:gridCol w:w="217"/>
        <w:gridCol w:w="147"/>
        <w:gridCol w:w="1257"/>
        <w:gridCol w:w="1619"/>
        <w:gridCol w:w="1618"/>
      </w:tblGrid>
      <w:tr w:rsidR="00296915" w:rsidRPr="00AF175B" w:rsidTr="00BE0A3A">
        <w:trPr>
          <w:trHeight w:val="825"/>
        </w:trPr>
        <w:tc>
          <w:tcPr>
            <w:tcW w:w="5000" w:type="pct"/>
            <w:gridSpan w:val="9"/>
            <w:tcBorders>
              <w:top w:val="nil"/>
              <w:left w:val="nil"/>
              <w:bottom w:val="nil"/>
              <w:right w:val="nil"/>
            </w:tcBorders>
            <w:shd w:val="clear" w:color="auto" w:fill="auto"/>
            <w:vAlign w:val="center"/>
          </w:tcPr>
          <w:p w:rsidR="00296915" w:rsidRPr="00AF175B" w:rsidRDefault="00640478" w:rsidP="00BE0A3A">
            <w:pPr>
              <w:widowControl/>
              <w:jc w:val="left"/>
              <w:rPr>
                <w:rFonts w:ascii="仿宋_GB2312" w:eastAsia="仿宋_GB2312" w:hint="eastAsia"/>
                <w:color w:val="000000" w:themeColor="text1"/>
                <w:sz w:val="32"/>
                <w:szCs w:val="32"/>
              </w:rPr>
            </w:pPr>
            <w:r w:rsidRPr="00AF175B">
              <w:rPr>
                <w:rFonts w:ascii="仿宋_GB2312" w:eastAsia="仿宋_GB2312" w:hint="eastAsia"/>
                <w:color w:val="000000" w:themeColor="text1"/>
                <w:sz w:val="32"/>
                <w:szCs w:val="32"/>
                <w:u w:val="single"/>
              </w:rPr>
              <w:lastRenderedPageBreak/>
              <w:t xml:space="preserve">附表一：    </w:t>
            </w:r>
          </w:p>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2016年吉林省农机深松整地补助远程电子监测</w:t>
            </w:r>
          </w:p>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（2016年×月×日）作业面积确认单</w:t>
            </w:r>
          </w:p>
        </w:tc>
      </w:tr>
      <w:tr w:rsidR="00296915" w:rsidRPr="00AF175B" w:rsidTr="00BE0A3A">
        <w:trPr>
          <w:trHeight w:val="450"/>
        </w:trPr>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作业机手姓名</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联系电话</w:t>
            </w:r>
          </w:p>
        </w:tc>
        <w:tc>
          <w:tcPr>
            <w:tcW w:w="873" w:type="pct"/>
            <w:gridSpan w:val="3"/>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Sim卡编号</w:t>
            </w:r>
          </w:p>
        </w:tc>
        <w:tc>
          <w:tcPr>
            <w:tcW w:w="871" w:type="pct"/>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归属合作社名称</w:t>
            </w:r>
          </w:p>
        </w:tc>
        <w:tc>
          <w:tcPr>
            <w:tcW w:w="2239" w:type="pct"/>
            <w:gridSpan w:val="6"/>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c>
          <w:tcPr>
            <w:tcW w:w="872"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监测设备编号</w:t>
            </w:r>
          </w:p>
        </w:tc>
        <w:tc>
          <w:tcPr>
            <w:tcW w:w="871" w:type="pct"/>
            <w:tcBorders>
              <w:top w:val="nil"/>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一卡通开户行</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c>
          <w:tcPr>
            <w:tcW w:w="387" w:type="pct"/>
            <w:tcBorders>
              <w:top w:val="single" w:sz="4" w:space="0" w:color="auto"/>
              <w:left w:val="nil"/>
              <w:bottom w:val="single" w:sz="4" w:space="0" w:color="auto"/>
              <w:right w:val="single" w:sz="4" w:space="0" w:color="auto"/>
            </w:tcBorders>
            <w:shd w:val="clear" w:color="auto" w:fill="auto"/>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账号</w:t>
            </w:r>
          </w:p>
        </w:tc>
        <w:tc>
          <w:tcPr>
            <w:tcW w:w="1164" w:type="pct"/>
            <w:gridSpan w:val="4"/>
            <w:tcBorders>
              <w:top w:val="single" w:sz="4" w:space="0" w:color="auto"/>
              <w:left w:val="nil"/>
              <w:bottom w:val="single" w:sz="4" w:space="0" w:color="auto"/>
              <w:right w:val="single" w:sz="4" w:space="0" w:color="auto"/>
            </w:tcBorders>
            <w:shd w:val="clear" w:color="auto" w:fill="auto"/>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c>
          <w:tcPr>
            <w:tcW w:w="872"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收款人姓名</w:t>
            </w:r>
          </w:p>
        </w:tc>
        <w:tc>
          <w:tcPr>
            <w:tcW w:w="871" w:type="pct"/>
            <w:tcBorders>
              <w:top w:val="nil"/>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深松作业地点</w:t>
            </w:r>
          </w:p>
        </w:tc>
        <w:tc>
          <w:tcPr>
            <w:tcW w:w="2239" w:type="pct"/>
            <w:gridSpan w:val="6"/>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乡（镇、街道）       村</w:t>
            </w:r>
          </w:p>
        </w:tc>
        <w:tc>
          <w:tcPr>
            <w:tcW w:w="872"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当日作业户数</w:t>
            </w:r>
          </w:p>
        </w:tc>
        <w:tc>
          <w:tcPr>
            <w:tcW w:w="871" w:type="pct"/>
            <w:tcBorders>
              <w:top w:val="nil"/>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当日作业面积</w:t>
            </w: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874" w:type="pct"/>
            <w:gridSpan w:val="4"/>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合格作业面积</w:t>
            </w:r>
          </w:p>
        </w:tc>
        <w:tc>
          <w:tcPr>
            <w:tcW w:w="677"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872"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作业合格率</w:t>
            </w:r>
          </w:p>
        </w:tc>
        <w:tc>
          <w:tcPr>
            <w:tcW w:w="871"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w:t>
            </w: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当日耕深平均值</w:t>
            </w: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cm</w:t>
            </w:r>
          </w:p>
        </w:tc>
        <w:tc>
          <w:tcPr>
            <w:tcW w:w="874" w:type="pct"/>
            <w:gridSpan w:val="4"/>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耕深最大值</w:t>
            </w:r>
          </w:p>
        </w:tc>
        <w:tc>
          <w:tcPr>
            <w:tcW w:w="677"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cm</w:t>
            </w:r>
          </w:p>
        </w:tc>
        <w:tc>
          <w:tcPr>
            <w:tcW w:w="872"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耕深最小值</w:t>
            </w:r>
          </w:p>
        </w:tc>
        <w:tc>
          <w:tcPr>
            <w:tcW w:w="871"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cm</w:t>
            </w: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被作业农户姓名</w:t>
            </w: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作业面积</w:t>
            </w:r>
          </w:p>
        </w:tc>
        <w:tc>
          <w:tcPr>
            <w:tcW w:w="1551" w:type="pct"/>
            <w:gridSpan w:val="5"/>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作业所在地（乡、村）</w:t>
            </w: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被作业农户签字确认</w:t>
            </w: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340" w:after="330" w:line="578"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450"/>
        </w:trPr>
        <w:tc>
          <w:tcPr>
            <w:tcW w:w="1018" w:type="pct"/>
            <w:tcBorders>
              <w:top w:val="nil"/>
              <w:left w:val="single" w:sz="4" w:space="0" w:color="auto"/>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688" w:type="pct"/>
            <w:tcBorders>
              <w:top w:val="nil"/>
              <w:left w:val="nil"/>
              <w:bottom w:val="single" w:sz="4" w:space="0" w:color="auto"/>
              <w:right w:val="single" w:sz="4" w:space="0" w:color="auto"/>
            </w:tcBorders>
            <w:shd w:val="clear" w:color="auto" w:fill="auto"/>
            <w:noWrap/>
            <w:vAlign w:val="center"/>
          </w:tcPr>
          <w:p w:rsidR="00296915" w:rsidRPr="00AF175B" w:rsidRDefault="00640478" w:rsidP="00BE0A3A">
            <w:pPr>
              <w:widowControl/>
              <w:jc w:val="righ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亩</w:t>
            </w:r>
          </w:p>
        </w:tc>
        <w:tc>
          <w:tcPr>
            <w:tcW w:w="1551" w:type="pct"/>
            <w:gridSpan w:val="5"/>
            <w:tcBorders>
              <w:top w:val="single" w:sz="4" w:space="0" w:color="auto"/>
              <w:left w:val="nil"/>
              <w:bottom w:val="single" w:sz="4" w:space="0" w:color="auto"/>
              <w:right w:val="single" w:sz="4" w:space="0" w:color="000000"/>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c>
          <w:tcPr>
            <w:tcW w:w="1743" w:type="pct"/>
            <w:gridSpan w:val="2"/>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296915" w:rsidP="00BE0A3A">
            <w:pPr>
              <w:keepNext/>
              <w:keepLines/>
              <w:widowControl/>
              <w:spacing w:before="260" w:after="260" w:line="416" w:lineRule="auto"/>
              <w:jc w:val="center"/>
              <w:rPr>
                <w:rFonts w:ascii="仿宋_GB2312" w:eastAsia="仿宋_GB2312" w:hAnsi="宋体" w:cs="宋体" w:hint="eastAsia"/>
                <w:b/>
                <w:bCs/>
                <w:color w:val="000000" w:themeColor="text1"/>
                <w:kern w:val="0"/>
                <w:sz w:val="32"/>
                <w:szCs w:val="32"/>
              </w:rPr>
            </w:pPr>
          </w:p>
        </w:tc>
      </w:tr>
      <w:tr w:rsidR="00296915" w:rsidRPr="00AF175B" w:rsidTr="00BE0A3A">
        <w:trPr>
          <w:trHeight w:val="2445"/>
        </w:trPr>
        <w:tc>
          <w:tcPr>
            <w:tcW w:w="25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深松作业截图</w:t>
            </w:r>
          </w:p>
        </w:tc>
        <w:tc>
          <w:tcPr>
            <w:tcW w:w="2499" w:type="pct"/>
            <w:gridSpan w:val="4"/>
            <w:tcBorders>
              <w:top w:val="single" w:sz="4" w:space="0" w:color="auto"/>
              <w:left w:val="nil"/>
              <w:bottom w:val="single" w:sz="4" w:space="0" w:color="auto"/>
              <w:right w:val="single" w:sz="4" w:space="0" w:color="auto"/>
            </w:tcBorders>
            <w:shd w:val="clear" w:color="auto" w:fill="auto"/>
            <w:noWrap/>
            <w:vAlign w:val="center"/>
          </w:tcPr>
          <w:p w:rsidR="00296915" w:rsidRPr="00AF175B" w:rsidRDefault="00640478" w:rsidP="00BE0A3A">
            <w:pPr>
              <w:widowControl/>
              <w:jc w:val="center"/>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作业机组图片</w:t>
            </w:r>
          </w:p>
        </w:tc>
      </w:tr>
    </w:tbl>
    <w:p w:rsidR="00296915" w:rsidRPr="00AF175B" w:rsidRDefault="00640478" w:rsidP="00296915">
      <w:pPr>
        <w:widowControl/>
        <w:spacing w:line="300" w:lineRule="auto"/>
        <w:jc w:val="lef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注：本确认单一式三份，补助对象、乡农机站、财政所各执一份留存（复印有效）。</w:t>
      </w:r>
    </w:p>
    <w:p w:rsidR="00296915" w:rsidRPr="00AF175B" w:rsidRDefault="00640478" w:rsidP="00296915">
      <w:pPr>
        <w:widowControl/>
        <w:jc w:val="left"/>
        <w:rPr>
          <w:rFonts w:ascii="仿宋_GB2312" w:eastAsia="仿宋_GB2312" w:hAnsi="宋体" w:cs="宋体" w:hint="eastAsia"/>
          <w:color w:val="000000" w:themeColor="text1"/>
          <w:kern w:val="0"/>
          <w:sz w:val="32"/>
          <w:szCs w:val="32"/>
        </w:rPr>
      </w:pPr>
      <w:r w:rsidRPr="00AF175B">
        <w:rPr>
          <w:rFonts w:ascii="仿宋_GB2312" w:eastAsia="仿宋_GB2312" w:hAnsi="宋体" w:cs="宋体" w:hint="eastAsia"/>
          <w:color w:val="000000" w:themeColor="text1"/>
          <w:kern w:val="0"/>
          <w:sz w:val="32"/>
          <w:szCs w:val="32"/>
          <w:u w:val="single"/>
        </w:rPr>
        <w:t>作业机手签名：                             归属合作社法人代表签名：</w:t>
      </w:r>
    </w:p>
    <w:p w:rsidR="00296915" w:rsidRPr="00AF175B" w:rsidRDefault="00296915" w:rsidP="00296915">
      <w:pPr>
        <w:widowControl/>
        <w:jc w:val="left"/>
        <w:rPr>
          <w:rFonts w:ascii="仿宋_GB2312" w:eastAsia="仿宋_GB2312" w:hAnsi="宋体" w:cs="宋体" w:hint="eastAsia"/>
          <w:color w:val="000000" w:themeColor="text1"/>
          <w:kern w:val="0"/>
          <w:sz w:val="32"/>
          <w:szCs w:val="32"/>
        </w:rPr>
        <w:sectPr w:rsidR="00296915" w:rsidRPr="00AF175B" w:rsidSect="00BE0A3A">
          <w:pgSz w:w="11906" w:h="16838" w:code="9"/>
          <w:pgMar w:top="1588" w:right="1418" w:bottom="1418" w:left="1418" w:header="851" w:footer="851" w:gutter="0"/>
          <w:cols w:space="425"/>
          <w:docGrid w:linePitch="312"/>
        </w:sectPr>
      </w:pPr>
    </w:p>
    <w:p w:rsidR="00296915" w:rsidRPr="00AF175B" w:rsidRDefault="00640478" w:rsidP="00296915">
      <w:pPr>
        <w:rPr>
          <w:rFonts w:ascii="仿宋_GB2312" w:eastAsia="仿宋_GB2312" w:hAnsi="仿宋" w:cs="仿宋_GB2312" w:hint="eastAsia"/>
          <w:color w:val="000000" w:themeColor="text1"/>
          <w:sz w:val="32"/>
          <w:szCs w:val="32"/>
        </w:rPr>
      </w:pPr>
      <w:r w:rsidRPr="00AF175B">
        <w:rPr>
          <w:rFonts w:ascii="仿宋_GB2312" w:eastAsia="仿宋_GB2312" w:hint="eastAsia"/>
          <w:color w:val="000000" w:themeColor="text1"/>
          <w:sz w:val="32"/>
          <w:szCs w:val="32"/>
          <w:u w:val="single"/>
        </w:rPr>
        <w:lastRenderedPageBreak/>
        <w:t xml:space="preserve">附表二            </w:t>
      </w:r>
      <w:r w:rsidRPr="00AF175B">
        <w:rPr>
          <w:rFonts w:ascii="仿宋_GB2312" w:eastAsia="仿宋_GB2312" w:hAnsi="仿宋" w:cs="仿宋_GB2312" w:hint="eastAsia"/>
          <w:color w:val="000000" w:themeColor="text1"/>
          <w:sz w:val="32"/>
          <w:szCs w:val="32"/>
          <w:u w:val="single"/>
        </w:rPr>
        <w:t>2016年吉林省农机深松整地远程电子监测作业补贴资金明细表</w:t>
      </w:r>
    </w:p>
    <w:p w:rsidR="00296915" w:rsidRPr="00AF175B" w:rsidRDefault="00640478" w:rsidP="00296915">
      <w:pPr>
        <w:rPr>
          <w:rFonts w:ascii="仿宋_GB2312" w:eastAsia="仿宋_GB2312" w:hAnsi="宋体" w:cs="仿宋_GB2312" w:hint="eastAsia"/>
          <w:color w:val="000000" w:themeColor="text1"/>
          <w:sz w:val="32"/>
          <w:szCs w:val="32"/>
        </w:rPr>
      </w:pPr>
      <w:r w:rsidRPr="00AF175B">
        <w:rPr>
          <w:rFonts w:ascii="仿宋_GB2312" w:eastAsia="仿宋_GB2312" w:hAnsi="宋体" w:cs="仿宋_GB2312" w:hint="eastAsia"/>
          <w:color w:val="000000" w:themeColor="text1"/>
          <w:sz w:val="32"/>
          <w:szCs w:val="32"/>
          <w:u w:val="single"/>
        </w:rPr>
        <w:t xml:space="preserve">         县（市、区）             乡（镇、街道）                                                       </w:t>
      </w:r>
      <w:r w:rsidRPr="00AF175B">
        <w:rPr>
          <w:rFonts w:ascii="仿宋_GB2312" w:eastAsia="仿宋_GB2312" w:hAnsi="黑体" w:cs="仿宋_GB2312" w:hint="eastAsia"/>
          <w:color w:val="000000" w:themeColor="text1"/>
          <w:sz w:val="32"/>
          <w:szCs w:val="32"/>
          <w:u w:val="single"/>
        </w:rPr>
        <w:t>单位：</w:t>
      </w:r>
      <w:r w:rsidRPr="00AF175B">
        <w:rPr>
          <w:rFonts w:ascii="仿宋_GB2312" w:eastAsia="仿宋_GB2312" w:hAnsi="宋体" w:cs="仿宋_GB2312" w:hint="eastAsia"/>
          <w:color w:val="000000" w:themeColor="text1"/>
          <w:sz w:val="32"/>
          <w:szCs w:val="32"/>
          <w:u w:val="single"/>
        </w:rPr>
        <w:t>亩、元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2589"/>
        <w:gridCol w:w="1299"/>
        <w:gridCol w:w="867"/>
        <w:gridCol w:w="1298"/>
        <w:gridCol w:w="1066"/>
        <w:gridCol w:w="1066"/>
        <w:gridCol w:w="1965"/>
        <w:gridCol w:w="842"/>
        <w:gridCol w:w="1253"/>
        <w:gridCol w:w="1253"/>
      </w:tblGrid>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序号</w:t>
            </w:r>
          </w:p>
        </w:tc>
        <w:tc>
          <w:tcPr>
            <w:tcW w:w="913"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补助对象名称</w:t>
            </w:r>
          </w:p>
        </w:tc>
        <w:tc>
          <w:tcPr>
            <w:tcW w:w="45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作业机组编号</w:t>
            </w:r>
          </w:p>
        </w:tc>
        <w:tc>
          <w:tcPr>
            <w:tcW w:w="30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Sim卡号</w:t>
            </w:r>
          </w:p>
        </w:tc>
        <w:tc>
          <w:tcPr>
            <w:tcW w:w="45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合格作业面积</w:t>
            </w:r>
          </w:p>
        </w:tc>
        <w:tc>
          <w:tcPr>
            <w:tcW w:w="37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补助面积</w:t>
            </w:r>
          </w:p>
        </w:tc>
        <w:tc>
          <w:tcPr>
            <w:tcW w:w="37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补助金额</w:t>
            </w:r>
          </w:p>
        </w:tc>
        <w:tc>
          <w:tcPr>
            <w:tcW w:w="693"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账号</w:t>
            </w:r>
          </w:p>
        </w:tc>
        <w:tc>
          <w:tcPr>
            <w:tcW w:w="297"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收款人</w:t>
            </w:r>
          </w:p>
        </w:tc>
        <w:tc>
          <w:tcPr>
            <w:tcW w:w="442"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联系电话</w:t>
            </w:r>
          </w:p>
        </w:tc>
        <w:tc>
          <w:tcPr>
            <w:tcW w:w="442"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备注</w:t>
            </w: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3</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4</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5</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6</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7</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8</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9</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10</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11</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12</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13</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14</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15</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16</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17</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38" w:type="pct"/>
            <w:tcBorders>
              <w:top w:val="single" w:sz="4" w:space="0" w:color="auto"/>
              <w:left w:val="single" w:sz="4" w:space="0" w:color="auto"/>
              <w:bottom w:val="single" w:sz="4" w:space="0" w:color="auto"/>
              <w:right w:val="single" w:sz="4" w:space="0" w:color="auto"/>
            </w:tcBorders>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18</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513"/>
          <w:jc w:val="center"/>
        </w:trPr>
        <w:tc>
          <w:tcPr>
            <w:tcW w:w="238" w:type="pct"/>
            <w:tcBorders>
              <w:top w:val="single" w:sz="4" w:space="0" w:color="auto"/>
              <w:left w:val="single" w:sz="4" w:space="0" w:color="auto"/>
              <w:bottom w:val="single" w:sz="4" w:space="0" w:color="auto"/>
              <w:right w:val="single" w:sz="4" w:space="0" w:color="auto"/>
            </w:tcBorders>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合计</w:t>
            </w:r>
          </w:p>
        </w:tc>
        <w:tc>
          <w:tcPr>
            <w:tcW w:w="91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0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58"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76"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693"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297"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42" w:type="pct"/>
            <w:tcBorders>
              <w:top w:val="single" w:sz="4" w:space="0" w:color="auto"/>
              <w:left w:val="single" w:sz="4" w:space="0" w:color="auto"/>
              <w:bottom w:val="single" w:sz="4" w:space="0" w:color="auto"/>
              <w:right w:val="single" w:sz="4" w:space="0" w:color="auto"/>
            </w:tcBorders>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bl>
    <w:p w:rsidR="00296915" w:rsidRPr="00AF175B" w:rsidRDefault="00640478" w:rsidP="00296915">
      <w:pPr>
        <w:rPr>
          <w:rFonts w:ascii="仿宋_GB2312" w:eastAsia="仿宋_GB2312" w:hAnsi="宋体" w:hint="eastAsia"/>
          <w:color w:val="000000" w:themeColor="text1"/>
          <w:sz w:val="32"/>
          <w:szCs w:val="32"/>
        </w:rPr>
      </w:pPr>
      <w:r w:rsidRPr="00AF175B">
        <w:rPr>
          <w:rFonts w:ascii="仿宋_GB2312" w:eastAsia="仿宋_GB2312" w:hAnsi="宋体" w:hint="eastAsia"/>
          <w:color w:val="000000" w:themeColor="text1"/>
          <w:sz w:val="32"/>
          <w:szCs w:val="32"/>
          <w:u w:val="single"/>
        </w:rPr>
        <w:t xml:space="preserve">注：此表一式三份，乡级政府、农机站、财政所各一份；合格作业面积≥补助面积，合格作业面积与补助面积之差需在备注栏中说明。 </w:t>
      </w:r>
    </w:p>
    <w:p w:rsidR="00296915" w:rsidRPr="00AF175B" w:rsidRDefault="00640478" w:rsidP="00296915">
      <w:pPr>
        <w:spacing w:line="360" w:lineRule="auto"/>
        <w:rPr>
          <w:rFonts w:ascii="仿宋_GB2312" w:eastAsia="仿宋_GB2312" w:hAnsi="仿宋" w:cs="仿宋_GB2312" w:hint="eastAsia"/>
          <w:color w:val="000000" w:themeColor="text1"/>
          <w:sz w:val="32"/>
          <w:szCs w:val="32"/>
        </w:rPr>
      </w:pPr>
      <w:r w:rsidRPr="00AF175B">
        <w:rPr>
          <w:rFonts w:ascii="仿宋_GB2312" w:eastAsia="仿宋_GB2312" w:hint="eastAsia"/>
          <w:color w:val="000000" w:themeColor="text1"/>
          <w:sz w:val="32"/>
          <w:szCs w:val="32"/>
          <w:u w:val="single"/>
        </w:rPr>
        <w:t xml:space="preserve">附表三：           </w:t>
      </w:r>
      <w:r w:rsidRPr="00AF175B">
        <w:rPr>
          <w:rFonts w:ascii="仿宋_GB2312" w:eastAsia="仿宋_GB2312" w:hAnsi="仿宋" w:cs="仿宋_GB2312" w:hint="eastAsia"/>
          <w:color w:val="000000" w:themeColor="text1"/>
          <w:sz w:val="32"/>
          <w:szCs w:val="32"/>
          <w:u w:val="single"/>
        </w:rPr>
        <w:t>2016年吉林省农机深松整地远程电子监测作业补助资金汇总表</w:t>
      </w:r>
    </w:p>
    <w:p w:rsidR="00296915" w:rsidRPr="00AF175B" w:rsidRDefault="00640478" w:rsidP="00296915">
      <w:pPr>
        <w:rPr>
          <w:rFonts w:ascii="仿宋_GB2312" w:eastAsia="仿宋_GB2312" w:hAnsi="宋体" w:cs="仿宋_GB2312" w:hint="eastAsia"/>
          <w:color w:val="000000" w:themeColor="text1"/>
          <w:sz w:val="32"/>
          <w:szCs w:val="32"/>
        </w:rPr>
      </w:pPr>
      <w:r w:rsidRPr="00AF175B">
        <w:rPr>
          <w:rFonts w:ascii="仿宋_GB2312" w:eastAsia="仿宋_GB2312" w:hAnsi="宋体" w:cs="仿宋_GB2312" w:hint="eastAsia"/>
          <w:color w:val="000000" w:themeColor="text1"/>
          <w:sz w:val="32"/>
          <w:szCs w:val="32"/>
          <w:u w:val="single"/>
        </w:rPr>
        <w:t xml:space="preserve">吉林省            市（州）             县（市、区）                                                  </w:t>
      </w:r>
      <w:r w:rsidRPr="00AF175B">
        <w:rPr>
          <w:rFonts w:ascii="仿宋_GB2312" w:eastAsia="仿宋_GB2312" w:hAnsi="黑体" w:cs="仿宋_GB2312" w:hint="eastAsia"/>
          <w:color w:val="000000" w:themeColor="text1"/>
          <w:sz w:val="32"/>
          <w:szCs w:val="32"/>
          <w:u w:val="single"/>
        </w:rPr>
        <w:t>单位：</w:t>
      </w:r>
      <w:r w:rsidRPr="00AF175B">
        <w:rPr>
          <w:rFonts w:ascii="仿宋_GB2312" w:eastAsia="仿宋_GB2312" w:hAnsi="宋体" w:cs="仿宋_GB2312" w:hint="eastAsia"/>
          <w:color w:val="000000" w:themeColor="text1"/>
          <w:sz w:val="32"/>
          <w:szCs w:val="32"/>
          <w:u w:val="single"/>
        </w:rPr>
        <w:t>亩、万元</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3327"/>
        <w:gridCol w:w="3326"/>
        <w:gridCol w:w="1158"/>
        <w:gridCol w:w="1486"/>
        <w:gridCol w:w="995"/>
        <w:gridCol w:w="992"/>
        <w:gridCol w:w="1579"/>
      </w:tblGrid>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序号</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补助对象名称</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所在地址</w:t>
            </w: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法人代表</w:t>
            </w: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合格作业面积</w:t>
            </w: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补助</w:t>
            </w:r>
          </w:p>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金额</w:t>
            </w: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补助</w:t>
            </w:r>
          </w:p>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标准</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联系电话</w:t>
            </w: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2</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3</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4</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5</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6</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7</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8</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9</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jc w:val="center"/>
              <w:rPr>
                <w:rFonts w:ascii="仿宋_GB2312" w:eastAsia="仿宋_GB2312" w:hAnsi="宋体" w:hint="eastAsia"/>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jc w:val="center"/>
              <w:rPr>
                <w:rFonts w:ascii="仿宋_GB2312" w:eastAsia="仿宋_GB2312" w:hAnsi="宋体" w:hint="eastAsia"/>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10</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11</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12</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13</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14</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15</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16</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lastRenderedPageBreak/>
              <w:t>17</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18</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r w:rsidR="00296915" w:rsidRPr="00AF175B" w:rsidTr="00BE0A3A">
        <w:trPr>
          <w:trHeight w:val="315"/>
          <w:jc w:val="center"/>
        </w:trPr>
        <w:tc>
          <w:tcPr>
            <w:tcW w:w="266"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合计</w:t>
            </w: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1224"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42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547"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6"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c>
          <w:tcPr>
            <w:tcW w:w="365" w:type="pct"/>
            <w:tcBorders>
              <w:top w:val="single" w:sz="4" w:space="0" w:color="auto"/>
              <w:left w:val="single" w:sz="4" w:space="0" w:color="auto"/>
              <w:bottom w:val="single" w:sz="4" w:space="0" w:color="auto"/>
              <w:right w:val="single" w:sz="4" w:space="0" w:color="auto"/>
            </w:tcBorders>
            <w:vAlign w:val="center"/>
          </w:tcPr>
          <w:p w:rsidR="00296915" w:rsidRPr="00AF175B" w:rsidRDefault="00640478" w:rsidP="00BE0A3A">
            <w:pPr>
              <w:jc w:val="center"/>
              <w:rPr>
                <w:rFonts w:ascii="仿宋_GB2312" w:eastAsia="仿宋_GB2312" w:hAnsi="宋体" w:hint="eastAsia"/>
                <w:color w:val="000000" w:themeColor="text1"/>
                <w:kern w:val="0"/>
                <w:sz w:val="32"/>
                <w:szCs w:val="32"/>
              </w:rPr>
            </w:pPr>
            <w:r w:rsidRPr="00AF175B">
              <w:rPr>
                <w:rFonts w:ascii="仿宋_GB2312" w:eastAsia="仿宋_GB2312" w:hAnsi="宋体" w:hint="eastAsia"/>
                <w:color w:val="000000" w:themeColor="text1"/>
                <w:kern w:val="0"/>
                <w:sz w:val="32"/>
                <w:szCs w:val="32"/>
                <w:u w:val="single"/>
              </w:rPr>
              <w:t>20元/亩</w:t>
            </w:r>
          </w:p>
        </w:tc>
        <w:tc>
          <w:tcPr>
            <w:tcW w:w="581" w:type="pct"/>
            <w:tcBorders>
              <w:top w:val="single" w:sz="4" w:space="0" w:color="auto"/>
              <w:left w:val="single" w:sz="4" w:space="0" w:color="auto"/>
              <w:bottom w:val="single" w:sz="4" w:space="0" w:color="auto"/>
              <w:right w:val="single" w:sz="4" w:space="0" w:color="auto"/>
            </w:tcBorders>
            <w:vAlign w:val="center"/>
          </w:tcPr>
          <w:p w:rsidR="00296915" w:rsidRPr="00AF175B" w:rsidRDefault="00296915" w:rsidP="00BE0A3A">
            <w:pPr>
              <w:keepNext/>
              <w:keepLines/>
              <w:spacing w:before="340" w:after="330" w:line="578" w:lineRule="auto"/>
              <w:jc w:val="center"/>
              <w:rPr>
                <w:rFonts w:ascii="仿宋_GB2312" w:eastAsia="仿宋_GB2312" w:hAnsi="宋体" w:hint="eastAsia"/>
                <w:b/>
                <w:bCs/>
                <w:color w:val="000000" w:themeColor="text1"/>
                <w:kern w:val="0"/>
                <w:sz w:val="32"/>
                <w:szCs w:val="32"/>
              </w:rPr>
            </w:pPr>
          </w:p>
        </w:tc>
      </w:tr>
    </w:tbl>
    <w:p w:rsidR="00296915" w:rsidRPr="00AF175B" w:rsidRDefault="00640478" w:rsidP="00296915">
      <w:pPr>
        <w:rPr>
          <w:rFonts w:ascii="仿宋_GB2312" w:eastAsia="仿宋_GB2312" w:hAnsi="宋体" w:hint="eastAsia"/>
          <w:color w:val="000000" w:themeColor="text1"/>
          <w:sz w:val="32"/>
          <w:szCs w:val="32"/>
        </w:rPr>
      </w:pPr>
      <w:r w:rsidRPr="00AF175B">
        <w:rPr>
          <w:rFonts w:ascii="仿宋_GB2312" w:eastAsia="仿宋_GB2312" w:hAnsi="宋体" w:hint="eastAsia"/>
          <w:color w:val="000000" w:themeColor="text1"/>
          <w:sz w:val="32"/>
          <w:szCs w:val="32"/>
          <w:u w:val="single"/>
        </w:rPr>
        <w:t>注：此表一式五份，县级政府、农机、财政主管部门、省农委、省财政厅各一份。县级农机、财政主管部门加盖公章。</w:t>
      </w:r>
    </w:p>
    <w:p w:rsidR="00791229" w:rsidRPr="00AF175B" w:rsidRDefault="00791229">
      <w:pPr>
        <w:rPr>
          <w:rFonts w:ascii="仿宋_GB2312" w:eastAsia="仿宋_GB2312" w:hint="eastAsia"/>
          <w:color w:val="000000" w:themeColor="text1"/>
          <w:sz w:val="32"/>
          <w:szCs w:val="32"/>
        </w:rPr>
      </w:pPr>
    </w:p>
    <w:sectPr w:rsidR="00791229" w:rsidRPr="00AF175B" w:rsidSect="00BE0A3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C9" w:rsidRDefault="00721EC9" w:rsidP="00640478">
      <w:r>
        <w:separator/>
      </w:r>
    </w:p>
  </w:endnote>
  <w:endnote w:type="continuationSeparator" w:id="1">
    <w:p w:rsidR="00721EC9" w:rsidRDefault="00721EC9" w:rsidP="00640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3A" w:rsidRDefault="00640478" w:rsidP="00BE0A3A">
    <w:pPr>
      <w:pStyle w:val="a4"/>
      <w:framePr w:wrap="around" w:vAnchor="text" w:hAnchor="margin" w:xAlign="center" w:y="1"/>
      <w:rPr>
        <w:rStyle w:val="a5"/>
      </w:rPr>
    </w:pPr>
    <w:r>
      <w:rPr>
        <w:rStyle w:val="a5"/>
      </w:rPr>
      <w:fldChar w:fldCharType="begin"/>
    </w:r>
    <w:r w:rsidR="00296915">
      <w:rPr>
        <w:rStyle w:val="a5"/>
      </w:rPr>
      <w:instrText xml:space="preserve">PAGE  </w:instrText>
    </w:r>
    <w:r>
      <w:rPr>
        <w:rStyle w:val="a5"/>
      </w:rPr>
      <w:fldChar w:fldCharType="end"/>
    </w:r>
  </w:p>
  <w:p w:rsidR="00BE0A3A" w:rsidRDefault="00BE0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3A" w:rsidRDefault="00640478" w:rsidP="00BE0A3A">
    <w:pPr>
      <w:pStyle w:val="a4"/>
      <w:framePr w:wrap="around" w:vAnchor="text" w:hAnchor="margin" w:xAlign="center" w:y="1"/>
      <w:rPr>
        <w:rStyle w:val="a5"/>
      </w:rPr>
    </w:pPr>
    <w:r>
      <w:rPr>
        <w:rStyle w:val="a5"/>
      </w:rPr>
      <w:fldChar w:fldCharType="begin"/>
    </w:r>
    <w:r w:rsidR="00296915">
      <w:rPr>
        <w:rStyle w:val="a5"/>
      </w:rPr>
      <w:instrText xml:space="preserve">PAGE  </w:instrText>
    </w:r>
    <w:r>
      <w:rPr>
        <w:rStyle w:val="a5"/>
      </w:rPr>
      <w:fldChar w:fldCharType="separate"/>
    </w:r>
    <w:r w:rsidR="005D6369">
      <w:rPr>
        <w:rStyle w:val="a5"/>
        <w:noProof/>
      </w:rPr>
      <w:t>- 8 -</w:t>
    </w:r>
    <w:r>
      <w:rPr>
        <w:rStyle w:val="a5"/>
      </w:rPr>
      <w:fldChar w:fldCharType="end"/>
    </w:r>
  </w:p>
  <w:p w:rsidR="00BE0A3A" w:rsidRDefault="00BE0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3A" w:rsidRDefault="00640478" w:rsidP="00BE0A3A">
    <w:pPr>
      <w:pStyle w:val="a4"/>
      <w:framePr w:wrap="around" w:vAnchor="text" w:hAnchor="margin" w:xAlign="center" w:y="1"/>
      <w:rPr>
        <w:rStyle w:val="a5"/>
      </w:rPr>
    </w:pPr>
    <w:r>
      <w:rPr>
        <w:rStyle w:val="a5"/>
      </w:rPr>
      <w:fldChar w:fldCharType="begin"/>
    </w:r>
    <w:r w:rsidR="00296915">
      <w:rPr>
        <w:rStyle w:val="a5"/>
      </w:rPr>
      <w:instrText xml:space="preserve">PAGE  </w:instrText>
    </w:r>
    <w:r>
      <w:rPr>
        <w:rStyle w:val="a5"/>
      </w:rPr>
      <w:fldChar w:fldCharType="end"/>
    </w:r>
  </w:p>
  <w:p w:rsidR="00BE0A3A" w:rsidRDefault="00BE0A3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3A" w:rsidRDefault="00640478" w:rsidP="00BE0A3A">
    <w:pPr>
      <w:pStyle w:val="a4"/>
      <w:framePr w:wrap="around" w:vAnchor="text" w:hAnchor="margin" w:xAlign="center" w:y="1"/>
      <w:rPr>
        <w:rStyle w:val="a5"/>
      </w:rPr>
    </w:pPr>
    <w:r>
      <w:rPr>
        <w:rStyle w:val="a5"/>
      </w:rPr>
      <w:fldChar w:fldCharType="begin"/>
    </w:r>
    <w:r w:rsidR="00296915">
      <w:rPr>
        <w:rStyle w:val="a5"/>
      </w:rPr>
      <w:instrText xml:space="preserve">PAGE  </w:instrText>
    </w:r>
    <w:r>
      <w:rPr>
        <w:rStyle w:val="a5"/>
      </w:rPr>
      <w:fldChar w:fldCharType="separate"/>
    </w:r>
    <w:r w:rsidR="005D6369">
      <w:rPr>
        <w:rStyle w:val="a5"/>
        <w:noProof/>
      </w:rPr>
      <w:t>- 10 -</w:t>
    </w:r>
    <w:r>
      <w:rPr>
        <w:rStyle w:val="a5"/>
      </w:rPr>
      <w:fldChar w:fldCharType="end"/>
    </w:r>
  </w:p>
  <w:p w:rsidR="00BE0A3A" w:rsidRDefault="00BE0A3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3A" w:rsidRDefault="00640478" w:rsidP="00BE0A3A">
    <w:pPr>
      <w:pStyle w:val="a4"/>
      <w:framePr w:wrap="around" w:vAnchor="text" w:hAnchor="margin" w:xAlign="center" w:y="1"/>
      <w:rPr>
        <w:rStyle w:val="a5"/>
      </w:rPr>
    </w:pPr>
    <w:r>
      <w:rPr>
        <w:rStyle w:val="a5"/>
      </w:rPr>
      <w:fldChar w:fldCharType="begin"/>
    </w:r>
    <w:r w:rsidR="00296915">
      <w:rPr>
        <w:rStyle w:val="a5"/>
      </w:rPr>
      <w:instrText xml:space="preserve">PAGE  </w:instrText>
    </w:r>
    <w:r>
      <w:rPr>
        <w:rStyle w:val="a5"/>
      </w:rPr>
      <w:fldChar w:fldCharType="end"/>
    </w:r>
  </w:p>
  <w:p w:rsidR="00BE0A3A" w:rsidRDefault="00BE0A3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3A" w:rsidRDefault="00640478" w:rsidP="00BE0A3A">
    <w:pPr>
      <w:pStyle w:val="a4"/>
      <w:framePr w:wrap="around" w:vAnchor="text" w:hAnchor="margin" w:xAlign="center" w:y="1"/>
      <w:rPr>
        <w:rStyle w:val="a5"/>
      </w:rPr>
    </w:pPr>
    <w:r>
      <w:rPr>
        <w:rStyle w:val="a5"/>
      </w:rPr>
      <w:fldChar w:fldCharType="begin"/>
    </w:r>
    <w:r w:rsidR="00296915">
      <w:rPr>
        <w:rStyle w:val="a5"/>
      </w:rPr>
      <w:instrText xml:space="preserve">PAGE  </w:instrText>
    </w:r>
    <w:r>
      <w:rPr>
        <w:rStyle w:val="a5"/>
      </w:rPr>
      <w:fldChar w:fldCharType="separate"/>
    </w:r>
    <w:r w:rsidR="005D6369">
      <w:rPr>
        <w:rStyle w:val="a5"/>
        <w:noProof/>
      </w:rPr>
      <w:t>41</w:t>
    </w:r>
    <w:r>
      <w:rPr>
        <w:rStyle w:val="a5"/>
      </w:rPr>
      <w:fldChar w:fldCharType="end"/>
    </w:r>
  </w:p>
  <w:p w:rsidR="00BE0A3A" w:rsidRDefault="00296915" w:rsidP="00BE0A3A">
    <w:pPr>
      <w:pStyle w:val="a4"/>
      <w:jc w:val="center"/>
    </w:pPr>
    <w:r>
      <w:rPr>
        <w:rFonts w:ascii="宋体" w:hAnsi="宋体" w:hint="eastAsia"/>
      </w:rPr>
      <w:t>－</w:t>
    </w:r>
    <w:r>
      <w:rPr>
        <w:rFonts w:hint="eastAsia"/>
      </w:rPr>
      <w:t xml:space="preserve">  </w:t>
    </w:r>
    <w:r>
      <w:rPr>
        <w:rFonts w:ascii="宋体" w:hAnsi="宋体"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C9" w:rsidRDefault="00721EC9" w:rsidP="00640478">
      <w:r>
        <w:separator/>
      </w:r>
    </w:p>
  </w:footnote>
  <w:footnote w:type="continuationSeparator" w:id="1">
    <w:p w:rsidR="00721EC9" w:rsidRDefault="00721EC9" w:rsidP="00640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915"/>
    <w:rsid w:val="00296915"/>
    <w:rsid w:val="005D6369"/>
    <w:rsid w:val="00640478"/>
    <w:rsid w:val="00721EC9"/>
    <w:rsid w:val="00791229"/>
    <w:rsid w:val="00AF175B"/>
    <w:rsid w:val="00BE0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296915"/>
    <w:rPr>
      <w:rFonts w:ascii="Calibri" w:eastAsia="宋体" w:hAnsi="Calibri" w:cs="Times New Roman"/>
      <w:sz w:val="18"/>
      <w:szCs w:val="18"/>
    </w:rPr>
  </w:style>
  <w:style w:type="paragraph" w:styleId="a3">
    <w:name w:val="header"/>
    <w:basedOn w:val="a"/>
    <w:link w:val="Char"/>
    <w:uiPriority w:val="99"/>
    <w:semiHidden/>
    <w:unhideWhenUsed/>
    <w:rsid w:val="00296915"/>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semiHidden/>
    <w:rsid w:val="00296915"/>
    <w:rPr>
      <w:rFonts w:ascii="Calibri" w:eastAsia="宋体" w:hAnsi="Calibri" w:cs="Times New Roman"/>
      <w:sz w:val="18"/>
      <w:szCs w:val="18"/>
    </w:rPr>
  </w:style>
  <w:style w:type="paragraph" w:styleId="a4">
    <w:name w:val="footer"/>
    <w:basedOn w:val="a"/>
    <w:link w:val="Char0"/>
    <w:unhideWhenUsed/>
    <w:rsid w:val="00296915"/>
    <w:pPr>
      <w:tabs>
        <w:tab w:val="center" w:pos="4153"/>
        <w:tab w:val="right" w:pos="8306"/>
      </w:tabs>
      <w:snapToGrid w:val="0"/>
      <w:jc w:val="left"/>
    </w:pPr>
    <w:rPr>
      <w:sz w:val="18"/>
      <w:szCs w:val="18"/>
    </w:rPr>
  </w:style>
  <w:style w:type="character" w:customStyle="1" w:styleId="Char0">
    <w:name w:val="页脚 Char"/>
    <w:basedOn w:val="a0"/>
    <w:link w:val="a4"/>
    <w:rsid w:val="00296915"/>
    <w:rPr>
      <w:rFonts w:ascii="Calibri" w:eastAsia="宋体" w:hAnsi="Calibri" w:cs="Times New Roman"/>
      <w:sz w:val="18"/>
      <w:szCs w:val="18"/>
    </w:rPr>
  </w:style>
  <w:style w:type="character" w:styleId="a5">
    <w:name w:val="page number"/>
    <w:basedOn w:val="a0"/>
    <w:rsid w:val="00296915"/>
  </w:style>
  <w:style w:type="character" w:customStyle="1" w:styleId="Char2">
    <w:name w:val="批注框文本 Char"/>
    <w:basedOn w:val="a0"/>
    <w:link w:val="a6"/>
    <w:uiPriority w:val="99"/>
    <w:semiHidden/>
    <w:rsid w:val="00296915"/>
    <w:rPr>
      <w:rFonts w:ascii="Calibri" w:eastAsia="宋体" w:hAnsi="Calibri" w:cs="Times New Roman"/>
      <w:sz w:val="18"/>
      <w:szCs w:val="18"/>
    </w:rPr>
  </w:style>
  <w:style w:type="paragraph" w:styleId="a6">
    <w:name w:val="Balloon Text"/>
    <w:basedOn w:val="a"/>
    <w:link w:val="Char2"/>
    <w:uiPriority w:val="99"/>
    <w:semiHidden/>
    <w:unhideWhenUsed/>
    <w:rsid w:val="00296915"/>
    <w:rPr>
      <w:sz w:val="18"/>
      <w:szCs w:val="18"/>
    </w:rPr>
  </w:style>
  <w:style w:type="character" w:customStyle="1" w:styleId="Char10">
    <w:name w:val="批注框文本 Char1"/>
    <w:basedOn w:val="a0"/>
    <w:link w:val="a6"/>
    <w:uiPriority w:val="99"/>
    <w:semiHidden/>
    <w:rsid w:val="00296915"/>
    <w:rPr>
      <w:rFonts w:ascii="Calibri" w:eastAsia="宋体" w:hAnsi="Calibri" w:cs="Times New Roman"/>
      <w:sz w:val="18"/>
      <w:szCs w:val="18"/>
    </w:rPr>
  </w:style>
  <w:style w:type="character" w:styleId="a7">
    <w:name w:val="Hyperlink"/>
    <w:basedOn w:val="a0"/>
    <w:rsid w:val="00296915"/>
    <w:rPr>
      <w:color w:val="0000FF"/>
      <w:u w:val="single"/>
    </w:rPr>
  </w:style>
  <w:style w:type="character" w:customStyle="1" w:styleId="Char3">
    <w:name w:val="批注文字 Char"/>
    <w:basedOn w:val="a0"/>
    <w:link w:val="a8"/>
    <w:uiPriority w:val="99"/>
    <w:semiHidden/>
    <w:rsid w:val="00296915"/>
    <w:rPr>
      <w:rFonts w:ascii="Calibri" w:eastAsia="宋体" w:hAnsi="Calibri" w:cs="Times New Roman"/>
    </w:rPr>
  </w:style>
  <w:style w:type="paragraph" w:styleId="a8">
    <w:name w:val="annotation text"/>
    <w:basedOn w:val="a"/>
    <w:link w:val="Char3"/>
    <w:uiPriority w:val="99"/>
    <w:semiHidden/>
    <w:unhideWhenUsed/>
    <w:rsid w:val="00296915"/>
    <w:pPr>
      <w:jc w:val="left"/>
    </w:pPr>
  </w:style>
  <w:style w:type="character" w:customStyle="1" w:styleId="Char11">
    <w:name w:val="批注文字 Char1"/>
    <w:basedOn w:val="a0"/>
    <w:link w:val="a8"/>
    <w:uiPriority w:val="99"/>
    <w:semiHidden/>
    <w:rsid w:val="00296915"/>
    <w:rPr>
      <w:rFonts w:ascii="Calibri" w:eastAsia="宋体" w:hAnsi="Calibri" w:cs="Times New Roman"/>
    </w:rPr>
  </w:style>
  <w:style w:type="character" w:customStyle="1" w:styleId="Char4">
    <w:name w:val="批注主题 Char"/>
    <w:basedOn w:val="Char3"/>
    <w:link w:val="a9"/>
    <w:uiPriority w:val="99"/>
    <w:semiHidden/>
    <w:rsid w:val="00296915"/>
    <w:rPr>
      <w:b/>
      <w:bCs/>
    </w:rPr>
  </w:style>
  <w:style w:type="paragraph" w:styleId="a9">
    <w:name w:val="annotation subject"/>
    <w:basedOn w:val="a8"/>
    <w:next w:val="a8"/>
    <w:link w:val="Char4"/>
    <w:uiPriority w:val="99"/>
    <w:semiHidden/>
    <w:unhideWhenUsed/>
    <w:rsid w:val="00296915"/>
    <w:rPr>
      <w:b/>
      <w:bCs/>
    </w:rPr>
  </w:style>
  <w:style w:type="character" w:customStyle="1" w:styleId="Char12">
    <w:name w:val="批注主题 Char1"/>
    <w:basedOn w:val="Char11"/>
    <w:link w:val="a9"/>
    <w:uiPriority w:val="99"/>
    <w:semiHidden/>
    <w:rsid w:val="00296915"/>
    <w:rPr>
      <w:b/>
      <w:bCs/>
    </w:rPr>
  </w:style>
  <w:style w:type="character" w:customStyle="1" w:styleId="Char5">
    <w:name w:val="日期 Char"/>
    <w:basedOn w:val="a0"/>
    <w:link w:val="aa"/>
    <w:rsid w:val="00296915"/>
    <w:rPr>
      <w:rFonts w:ascii="Calibri" w:eastAsia="宋体" w:hAnsi="Calibri" w:cs="Times New Roman"/>
    </w:rPr>
  </w:style>
  <w:style w:type="paragraph" w:styleId="aa">
    <w:name w:val="Date"/>
    <w:basedOn w:val="a"/>
    <w:next w:val="a"/>
    <w:link w:val="Char5"/>
    <w:rsid w:val="00296915"/>
    <w:pPr>
      <w:ind w:leftChars="2500" w:left="100"/>
    </w:pPr>
  </w:style>
  <w:style w:type="character" w:customStyle="1" w:styleId="Char13">
    <w:name w:val="日期 Char1"/>
    <w:basedOn w:val="a0"/>
    <w:link w:val="aa"/>
    <w:uiPriority w:val="99"/>
    <w:semiHidden/>
    <w:rsid w:val="00296915"/>
    <w:rPr>
      <w:rFonts w:ascii="Calibri" w:eastAsia="宋体" w:hAnsi="Calibri" w:cs="Times New Roman"/>
    </w:rPr>
  </w:style>
  <w:style w:type="character" w:customStyle="1" w:styleId="Char6">
    <w:name w:val="纯文本 Char"/>
    <w:basedOn w:val="a0"/>
    <w:link w:val="ab"/>
    <w:rsid w:val="00296915"/>
    <w:rPr>
      <w:rFonts w:ascii="宋体" w:eastAsia="宋体" w:hAnsi="Courier New" w:cs="Courier New"/>
      <w:szCs w:val="21"/>
    </w:rPr>
  </w:style>
  <w:style w:type="paragraph" w:styleId="ab">
    <w:name w:val="Plain Text"/>
    <w:basedOn w:val="a"/>
    <w:link w:val="Char6"/>
    <w:rsid w:val="00296915"/>
    <w:rPr>
      <w:rFonts w:ascii="宋体" w:hAnsi="Courier New" w:cs="Courier New"/>
      <w:szCs w:val="21"/>
    </w:rPr>
  </w:style>
  <w:style w:type="character" w:customStyle="1" w:styleId="Char14">
    <w:name w:val="纯文本 Char1"/>
    <w:basedOn w:val="a0"/>
    <w:link w:val="ab"/>
    <w:uiPriority w:val="99"/>
    <w:semiHidden/>
    <w:rsid w:val="00296915"/>
    <w:rPr>
      <w:rFonts w:ascii="宋体" w:eastAsia="宋体" w:hAnsi="Courier New" w:cs="Courier New"/>
      <w:szCs w:val="21"/>
    </w:rPr>
  </w:style>
  <w:style w:type="paragraph" w:styleId="ac">
    <w:name w:val="Revision"/>
    <w:hidden/>
    <w:uiPriority w:val="99"/>
    <w:semiHidden/>
    <w:rsid w:val="00296915"/>
    <w:rPr>
      <w:rFonts w:ascii="Calibri" w:eastAsia="宋体" w:hAnsi="Calibri" w:cs="Times New Roman"/>
    </w:rPr>
  </w:style>
  <w:style w:type="table" w:styleId="ad">
    <w:name w:val="Table Grid"/>
    <w:basedOn w:val="a1"/>
    <w:rsid w:val="002969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F175B"/>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scglb@126.com" TargetMode="Externa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1525</Words>
  <Characters>8694</Characters>
  <Application>Microsoft Office Word</Application>
  <DocSecurity>0</DocSecurity>
  <Lines>72</Lines>
  <Paragraphs>20</Paragraphs>
  <ScaleCrop>false</ScaleCrop>
  <Company>微软中国</Company>
  <LinksUpToDate>false</LinksUpToDate>
  <CharactersWithSpaces>10199</CharactersWithSpaces>
  <SharedDoc>false</SharedDoc>
  <HLinks>
    <vt:vector size="6" baseType="variant">
      <vt:variant>
        <vt:i4>7536668</vt:i4>
      </vt:variant>
      <vt:variant>
        <vt:i4>0</vt:i4>
      </vt:variant>
      <vt:variant>
        <vt:i4>0</vt:i4>
      </vt:variant>
      <vt:variant>
        <vt:i4>5</vt:i4>
      </vt:variant>
      <vt:variant>
        <vt:lpwstr>mailto:njscglb@126.com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2016-08-15T07:48:00Z</dcterms:created>
  <dcterms:modified xsi:type="dcterms:W3CDTF">2016-08-15T07:50:00Z</dcterms:modified>
</cp:coreProperties>
</file>